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6A7EC" w14:textId="77777777" w:rsidR="007909C1" w:rsidRPr="007909C1" w:rsidRDefault="007909C1" w:rsidP="007909C1">
      <w:pPr>
        <w:spacing w:after="0" w:line="240" w:lineRule="auto"/>
        <w:jc w:val="center"/>
        <w:rPr>
          <w:b/>
        </w:rPr>
      </w:pPr>
      <w:r w:rsidRPr="007909C1">
        <w:rPr>
          <w:b/>
        </w:rPr>
        <w:t>Приложение № 3</w:t>
      </w:r>
    </w:p>
    <w:p w14:paraId="2C26A7ED" w14:textId="77777777" w:rsidR="007909C1" w:rsidRPr="007909C1" w:rsidRDefault="007909C1" w:rsidP="007909C1">
      <w:pPr>
        <w:spacing w:after="0" w:line="240" w:lineRule="auto"/>
        <w:jc w:val="center"/>
        <w:rPr>
          <w:b/>
        </w:rPr>
      </w:pPr>
      <w:r w:rsidRPr="007909C1">
        <w:rPr>
          <w:b/>
        </w:rPr>
        <w:t>к Договору поставки № </w:t>
      </w:r>
      <w:permStart w:id="1255558327" w:edGrp="everyone"/>
      <w:r w:rsidRPr="007909C1">
        <w:rPr>
          <w:b/>
        </w:rPr>
        <w:t xml:space="preserve">_______________ </w:t>
      </w:r>
      <w:permEnd w:id="1255558327"/>
      <w:r w:rsidRPr="007909C1">
        <w:rPr>
          <w:b/>
        </w:rPr>
        <w:t>от</w:t>
      </w:r>
      <w:permStart w:id="972500045" w:edGrp="everyone"/>
      <w:r w:rsidRPr="007909C1">
        <w:rPr>
          <w:b/>
        </w:rPr>
        <w:t xml:space="preserve"> «___» _______________ 20__ г.</w:t>
      </w:r>
    </w:p>
    <w:p w14:paraId="2C26A7EE" w14:textId="77777777" w:rsidR="007909C1" w:rsidRPr="007909C1" w:rsidRDefault="007909C1" w:rsidP="007909C1">
      <w:pPr>
        <w:spacing w:after="0" w:line="240" w:lineRule="auto"/>
      </w:pPr>
    </w:p>
    <w:p w14:paraId="2C26A7EF" w14:textId="77777777" w:rsidR="007909C1" w:rsidRPr="007909C1" w:rsidRDefault="007909C1" w:rsidP="007909C1">
      <w:pPr>
        <w:spacing w:after="0" w:line="240" w:lineRule="auto"/>
        <w:jc w:val="center"/>
        <w:rPr>
          <w:b/>
        </w:rPr>
      </w:pPr>
      <w:r w:rsidRPr="007909C1">
        <w:rPr>
          <w:b/>
        </w:rPr>
        <w:t>Логистические характеристики товара</w:t>
      </w:r>
    </w:p>
    <w:p w14:paraId="2C26A7F0" w14:textId="77777777" w:rsidR="007909C1" w:rsidRPr="007909C1" w:rsidRDefault="007909C1" w:rsidP="007909C1">
      <w:pPr>
        <w:spacing w:after="0" w:line="240" w:lineRule="auto"/>
      </w:pPr>
    </w:p>
    <w:permEnd w:id="972500045"/>
    <w:p w14:paraId="2C26A7F1" w14:textId="77777777" w:rsidR="007909C1" w:rsidRPr="007909C1" w:rsidRDefault="007909C1" w:rsidP="007909C1">
      <w:pPr>
        <w:spacing w:after="0" w:line="240" w:lineRule="auto"/>
      </w:pPr>
      <w:r w:rsidRPr="007909C1">
        <w:t>г. </w:t>
      </w:r>
      <w:r w:rsidR="00DA4F81">
        <w:t>Москва</w:t>
      </w:r>
      <w:r w:rsidR="00DA4F81">
        <w:tab/>
      </w:r>
      <w:r w:rsidRPr="007909C1">
        <w:tab/>
      </w:r>
      <w:r w:rsidRPr="007909C1">
        <w:tab/>
      </w:r>
      <w:r w:rsidRPr="007909C1">
        <w:tab/>
      </w:r>
      <w:r w:rsidRPr="007909C1">
        <w:tab/>
      </w:r>
      <w:r w:rsidRPr="007909C1">
        <w:tab/>
      </w:r>
      <w:permStart w:id="2024369115" w:edGrp="everyone"/>
      <w:r w:rsidRPr="007909C1">
        <w:tab/>
      </w:r>
      <w:r w:rsidRPr="007909C1">
        <w:tab/>
        <w:t>«___» _______________ 20__ г.</w:t>
      </w:r>
    </w:p>
    <w:p w14:paraId="2C26A7F2" w14:textId="77777777" w:rsidR="007909C1" w:rsidRPr="007909C1" w:rsidRDefault="007909C1" w:rsidP="007909C1">
      <w:pPr>
        <w:spacing w:after="0" w:line="240" w:lineRule="auto"/>
      </w:pPr>
    </w:p>
    <w:p w14:paraId="2C26A7F3" w14:textId="67F790DA" w:rsidR="007909C1" w:rsidRPr="00EC18AD" w:rsidRDefault="007909C1" w:rsidP="00EC18AD">
      <w:pPr>
        <w:jc w:val="both"/>
        <w:rPr>
          <w:b/>
          <w:u w:val="single"/>
        </w:rPr>
      </w:pPr>
      <w:bookmarkStart w:id="0" w:name="OLE_LINK1"/>
      <w:r w:rsidRPr="007909C1">
        <w:t xml:space="preserve">____________________, именуемое в дальнейшем «Поставщик», в лице </w:t>
      </w:r>
      <w:bookmarkEnd w:id="0"/>
      <w:r w:rsidRPr="007909C1">
        <w:t xml:space="preserve">__________, действующего на основании __________, с одной стороны, </w:t>
      </w:r>
      <w:permEnd w:id="2024369115"/>
      <w:r w:rsidRPr="007909C1">
        <w:t xml:space="preserve">и </w:t>
      </w:r>
      <w:r w:rsidR="000A3B8A" w:rsidRPr="00597FF7">
        <w:rPr>
          <w:rFonts w:cs="Arial"/>
          <w:snapToGrid w:val="0"/>
        </w:rPr>
        <w:t xml:space="preserve">АО «ДИКСИ Юг», именуемое в дальнейшем «Покупатель», </w:t>
      </w:r>
      <w:r w:rsidR="000A3B8A" w:rsidRPr="00597FF7">
        <w:rPr>
          <w:rFonts w:cs="Arial"/>
          <w:snapToGrid w:val="0"/>
          <w:szCs w:val="20"/>
        </w:rPr>
        <w:t xml:space="preserve">в лице </w:t>
      </w:r>
      <w:permStart w:id="567029780" w:edGrp="everyone"/>
      <w:r w:rsidR="00C472E3">
        <w:rPr>
          <w:rFonts w:cs="Arial"/>
          <w:snapToGrid w:val="0"/>
          <w:szCs w:val="20"/>
        </w:rPr>
        <w:t>__________________________</w:t>
      </w:r>
      <w:permEnd w:id="567029780"/>
      <w:r w:rsidR="00EC18AD" w:rsidRPr="00591044">
        <w:rPr>
          <w:rFonts w:ascii="Arial" w:hAnsi="Arial" w:cs="Arial"/>
          <w:snapToGrid w:val="0"/>
          <w:sz w:val="20"/>
          <w:szCs w:val="20"/>
        </w:rPr>
        <w:t>,</w:t>
      </w:r>
      <w:r w:rsidR="000A3B8A" w:rsidRPr="00597FF7">
        <w:rPr>
          <w:rFonts w:cs="Arial"/>
          <w:snapToGrid w:val="0"/>
          <w:szCs w:val="20"/>
        </w:rPr>
        <w:t xml:space="preserve"> действующего на основании </w:t>
      </w:r>
      <w:permStart w:id="521419313" w:edGrp="everyone"/>
      <w:r w:rsidR="00C472E3">
        <w:rPr>
          <w:rFonts w:cs="Arial"/>
          <w:snapToGrid w:val="0"/>
          <w:szCs w:val="20"/>
        </w:rPr>
        <w:t>___________________</w:t>
      </w:r>
      <w:bookmarkStart w:id="1" w:name="_GoBack"/>
      <w:bookmarkEnd w:id="1"/>
      <w:permEnd w:id="521419313"/>
      <w:r w:rsidR="000A3B8A">
        <w:rPr>
          <w:rFonts w:cs="Arial"/>
          <w:snapToGrid w:val="0"/>
          <w:szCs w:val="20"/>
        </w:rPr>
        <w:t>,</w:t>
      </w:r>
      <w:r w:rsidR="000A3B8A" w:rsidRPr="00597FF7">
        <w:rPr>
          <w:snapToGrid w:val="0"/>
        </w:rPr>
        <w:t xml:space="preserve"> с другой стороны, далее совместно именуемые «Стороны»,</w:t>
      </w:r>
      <w:r w:rsidR="000A3B8A">
        <w:rPr>
          <w:snapToGrid w:val="0"/>
        </w:rPr>
        <w:t xml:space="preserve"> </w:t>
      </w:r>
      <w:r w:rsidRPr="007909C1">
        <w:t>а по отдельности – «Сторона», подписали настоящее Приложение</w:t>
      </w:r>
      <w:permStart w:id="79039691" w:edGrp="everyone"/>
      <w:r w:rsidRPr="007909C1">
        <w:t xml:space="preserve"> </w:t>
      </w:r>
      <w:r w:rsidRPr="007909C1">
        <w:rPr>
          <w:bCs/>
        </w:rPr>
        <w:t xml:space="preserve">к Договору поставки № _________ от «___» _______________ 20__ г. </w:t>
      </w:r>
      <w:r w:rsidRPr="007909C1">
        <w:t>(далее – «Договор поставки») о нижеследующем</w:t>
      </w:r>
      <w:permEnd w:id="79039691"/>
      <w:r w:rsidRPr="007909C1">
        <w:t>:</w:t>
      </w:r>
    </w:p>
    <w:p w14:paraId="2C26A7F4" w14:textId="77777777" w:rsidR="007909C1" w:rsidRPr="007909C1" w:rsidRDefault="007909C1" w:rsidP="00404D1E">
      <w:pPr>
        <w:spacing w:after="0" w:line="240" w:lineRule="auto"/>
        <w:jc w:val="both"/>
      </w:pPr>
    </w:p>
    <w:p w14:paraId="2C26A7F5" w14:textId="77777777" w:rsidR="007909C1" w:rsidRPr="007909C1" w:rsidRDefault="007909C1" w:rsidP="00404D1E">
      <w:pPr>
        <w:numPr>
          <w:ilvl w:val="0"/>
          <w:numId w:val="3"/>
        </w:numPr>
        <w:spacing w:after="0" w:line="240" w:lineRule="auto"/>
        <w:jc w:val="both"/>
      </w:pPr>
      <w:r w:rsidRPr="007909C1">
        <w:t>Если иное не согласовано Сторонами в отношении отдельных видов Товара или отдельных партий Товара, доставка Товара должна осуществляться Поставщиком автомобильным транспортом, который обеспечивает в кузове надлежащую для сохранности Товаров температуру, а также соответствует требованиям к автотранспорту, установленным в настоящем Приложении.</w:t>
      </w:r>
    </w:p>
    <w:p w14:paraId="2C26A7F6" w14:textId="77777777" w:rsidR="007909C1" w:rsidRPr="007909C1" w:rsidRDefault="007909C1" w:rsidP="00404D1E">
      <w:pPr>
        <w:numPr>
          <w:ilvl w:val="0"/>
          <w:numId w:val="3"/>
        </w:numPr>
        <w:spacing w:after="0" w:line="240" w:lineRule="auto"/>
        <w:jc w:val="both"/>
      </w:pPr>
      <w:r w:rsidRPr="007909C1">
        <w:t xml:space="preserve">При доставке Товара Поставщиком на транспортном средстве, не соответствующем требованиям, установленным в настоящем Приложении, Покупатель вправе отказать в приемке Товара. </w:t>
      </w:r>
    </w:p>
    <w:p w14:paraId="2C26A7F7" w14:textId="77777777" w:rsidR="007909C1" w:rsidRPr="007909C1" w:rsidRDefault="007909C1" w:rsidP="00404D1E">
      <w:pPr>
        <w:numPr>
          <w:ilvl w:val="0"/>
          <w:numId w:val="3"/>
        </w:numPr>
        <w:spacing w:after="0" w:line="240" w:lineRule="auto"/>
        <w:jc w:val="both"/>
      </w:pPr>
      <w:r w:rsidRPr="007909C1">
        <w:t xml:space="preserve">На склад Товар должен доставляться только на исправных товароносителях – европаллетах размером 800х1200 миллиметров, обмотанных стрейч-пленкой, в количестве, необходимом для устойчивого сохранения укладки во время перевозки. Неисправным считается товароноситель, который нельзя поднять либо можно поднять с риском повреждения Товара. В случае доставки Товара на товароносителях, предусматривающих только двусторонний захват вилами погрузчика, расположение поддонов должно позволять захват погрузчиком при разгрузке через заднюю стенку кузова. Закрепление Товара на товароносителе должно обеспечивать его безопасное перемещение из фургона автомобиля с последующим перемещением по складу без использования дополнительных упаковочных материалов. </w:t>
      </w:r>
    </w:p>
    <w:p w14:paraId="2C26A7F8" w14:textId="77777777" w:rsidR="007909C1" w:rsidRPr="007909C1" w:rsidRDefault="007909C1" w:rsidP="00404D1E">
      <w:pPr>
        <w:numPr>
          <w:ilvl w:val="0"/>
          <w:numId w:val="3"/>
        </w:numPr>
        <w:spacing w:after="0" w:line="240" w:lineRule="auto"/>
        <w:jc w:val="both"/>
      </w:pPr>
      <w:r w:rsidRPr="007909C1">
        <w:t>При доставке Товара Поставщиком валом без товароносителей Покупатель вправе отказать в приемке Товара.</w:t>
      </w:r>
    </w:p>
    <w:p w14:paraId="2C26A7F9" w14:textId="77777777" w:rsidR="007909C1" w:rsidRPr="007909C1" w:rsidRDefault="007909C1" w:rsidP="00404D1E">
      <w:pPr>
        <w:numPr>
          <w:ilvl w:val="0"/>
          <w:numId w:val="3"/>
        </w:numPr>
        <w:spacing w:after="0" w:line="240" w:lineRule="auto"/>
        <w:jc w:val="both"/>
      </w:pPr>
      <w:r w:rsidRPr="007909C1">
        <w:t>Покупатель устанавливает ограничение по весу Товара, находящегося на одном товароносителе, – не более 900 (девятисот) килограммов.</w:t>
      </w:r>
    </w:p>
    <w:p w14:paraId="2C26A7FA" w14:textId="77777777" w:rsidR="007909C1" w:rsidRDefault="007909C1" w:rsidP="00404D1E">
      <w:pPr>
        <w:numPr>
          <w:ilvl w:val="0"/>
          <w:numId w:val="3"/>
        </w:numPr>
        <w:spacing w:after="0" w:line="240" w:lineRule="auto"/>
        <w:jc w:val="both"/>
      </w:pPr>
      <w:r w:rsidRPr="007909C1">
        <w:t>При доставке Товара на склад на товароносителях не допускается смешивание на одном товароносителе одного вида Товара в разных упаковках, разных видов Товара, а также Товаров с разным остаточным сроком годности и датой изготовления. Товар не должен выступать за края товароносителя более чем на 3 (три) сантиметра.</w:t>
      </w:r>
    </w:p>
    <w:p w14:paraId="2C26A7FB" w14:textId="77777777" w:rsidR="009607ED" w:rsidRPr="007909C1" w:rsidRDefault="009607ED" w:rsidP="00404D1E">
      <w:pPr>
        <w:numPr>
          <w:ilvl w:val="0"/>
          <w:numId w:val="3"/>
        </w:numPr>
        <w:spacing w:after="0" w:line="240" w:lineRule="auto"/>
        <w:jc w:val="both"/>
      </w:pPr>
      <w:r>
        <w:t>Если на паллете указан вес нетто, то вес поставляемого Товара должен строго соответствовать информации, указанной на паллете.</w:t>
      </w:r>
    </w:p>
    <w:p w14:paraId="2C26A7FC" w14:textId="77777777" w:rsidR="007909C1" w:rsidRPr="007909C1" w:rsidRDefault="007909C1" w:rsidP="00404D1E">
      <w:pPr>
        <w:numPr>
          <w:ilvl w:val="0"/>
          <w:numId w:val="3"/>
        </w:numPr>
        <w:spacing w:after="0" w:line="240" w:lineRule="auto"/>
        <w:jc w:val="both"/>
      </w:pPr>
      <w:r w:rsidRPr="007909C1">
        <w:t>Требования к автотранспорту при доставке Товара:</w:t>
      </w:r>
    </w:p>
    <w:p w14:paraId="2C26A7FD" w14:textId="77777777" w:rsidR="007909C1" w:rsidRPr="007909C1" w:rsidRDefault="007909C1" w:rsidP="007909C1">
      <w:pPr>
        <w:spacing w:after="0" w:line="240" w:lineRule="auto"/>
      </w:pPr>
    </w:p>
    <w:p w14:paraId="2C26A7FE" w14:textId="77777777" w:rsidR="007909C1" w:rsidRPr="007909C1" w:rsidRDefault="007909C1" w:rsidP="007909C1">
      <w:pPr>
        <w:spacing w:after="0" w:line="240" w:lineRule="auto"/>
        <w:rPr>
          <w:b/>
        </w:rPr>
      </w:pPr>
      <w:r w:rsidRPr="007909C1">
        <w:rPr>
          <w:b/>
        </w:rPr>
        <w:t>Склады:</w:t>
      </w:r>
    </w:p>
    <w:p w14:paraId="2C26A7FF" w14:textId="77777777" w:rsidR="007909C1" w:rsidRPr="007909C1" w:rsidRDefault="007909C1" w:rsidP="007909C1">
      <w:pPr>
        <w:numPr>
          <w:ilvl w:val="1"/>
          <w:numId w:val="1"/>
        </w:numPr>
        <w:spacing w:after="0" w:line="240" w:lineRule="auto"/>
      </w:pPr>
      <w:r w:rsidRPr="007909C1">
        <w:t>Типы автомобилей по грузоподъемности:</w:t>
      </w:r>
    </w:p>
    <w:tbl>
      <w:tblPr>
        <w:tblW w:w="9214" w:type="dxa"/>
        <w:tblInd w:w="250" w:type="dxa"/>
        <w:tblLook w:val="0000" w:firstRow="0" w:lastRow="0" w:firstColumn="0" w:lastColumn="0" w:noHBand="0" w:noVBand="0"/>
      </w:tblPr>
      <w:tblGrid>
        <w:gridCol w:w="2835"/>
        <w:gridCol w:w="1276"/>
        <w:gridCol w:w="1276"/>
        <w:gridCol w:w="1275"/>
        <w:gridCol w:w="1276"/>
        <w:gridCol w:w="1276"/>
      </w:tblGrid>
      <w:tr w:rsidR="007909C1" w:rsidRPr="007909C1" w14:paraId="2C26A806" w14:textId="77777777" w:rsidTr="00C730C7">
        <w:trPr>
          <w:trHeight w:val="270"/>
        </w:trPr>
        <w:tc>
          <w:tcPr>
            <w:tcW w:w="2835" w:type="dxa"/>
            <w:tcBorders>
              <w:top w:val="single" w:sz="8" w:space="0" w:color="auto"/>
              <w:left w:val="single" w:sz="8" w:space="0" w:color="auto"/>
              <w:bottom w:val="single" w:sz="8" w:space="0" w:color="auto"/>
              <w:right w:val="single" w:sz="4" w:space="0" w:color="auto"/>
            </w:tcBorders>
            <w:noWrap/>
            <w:vAlign w:val="bottom"/>
          </w:tcPr>
          <w:p w14:paraId="2C26A800" w14:textId="77777777" w:rsidR="007909C1" w:rsidRPr="007909C1" w:rsidRDefault="007909C1" w:rsidP="007909C1">
            <w:pPr>
              <w:spacing w:after="0" w:line="240" w:lineRule="auto"/>
              <w:rPr>
                <w:b/>
                <w:bCs/>
                <w:i/>
                <w:iCs/>
              </w:rPr>
            </w:pPr>
            <w:r w:rsidRPr="007909C1">
              <w:rPr>
                <w:b/>
                <w:bCs/>
                <w:i/>
                <w:iCs/>
              </w:rPr>
              <w:t>1,5 тонн</w:t>
            </w:r>
          </w:p>
        </w:tc>
        <w:tc>
          <w:tcPr>
            <w:tcW w:w="1276" w:type="dxa"/>
            <w:tcBorders>
              <w:top w:val="single" w:sz="8" w:space="0" w:color="auto"/>
              <w:left w:val="nil"/>
              <w:bottom w:val="single" w:sz="8" w:space="0" w:color="auto"/>
              <w:right w:val="single" w:sz="4" w:space="0" w:color="auto"/>
            </w:tcBorders>
            <w:noWrap/>
            <w:vAlign w:val="bottom"/>
          </w:tcPr>
          <w:p w14:paraId="2C26A801" w14:textId="77777777" w:rsidR="007909C1" w:rsidRPr="007909C1" w:rsidRDefault="007909C1" w:rsidP="007909C1">
            <w:pPr>
              <w:spacing w:after="0" w:line="240" w:lineRule="auto"/>
              <w:rPr>
                <w:b/>
                <w:bCs/>
                <w:i/>
                <w:iCs/>
              </w:rPr>
            </w:pPr>
            <w:r w:rsidRPr="007909C1">
              <w:rPr>
                <w:b/>
                <w:bCs/>
                <w:i/>
                <w:iCs/>
              </w:rPr>
              <w:t>3,0 тонн</w:t>
            </w:r>
          </w:p>
        </w:tc>
        <w:tc>
          <w:tcPr>
            <w:tcW w:w="1276" w:type="dxa"/>
            <w:tcBorders>
              <w:top w:val="single" w:sz="8" w:space="0" w:color="auto"/>
              <w:left w:val="nil"/>
              <w:bottom w:val="single" w:sz="8" w:space="0" w:color="auto"/>
              <w:right w:val="single" w:sz="4" w:space="0" w:color="auto"/>
            </w:tcBorders>
            <w:noWrap/>
            <w:vAlign w:val="bottom"/>
          </w:tcPr>
          <w:p w14:paraId="2C26A802" w14:textId="77777777" w:rsidR="007909C1" w:rsidRPr="007909C1" w:rsidRDefault="007909C1" w:rsidP="007909C1">
            <w:pPr>
              <w:spacing w:after="0" w:line="240" w:lineRule="auto"/>
              <w:rPr>
                <w:b/>
                <w:bCs/>
                <w:i/>
                <w:iCs/>
              </w:rPr>
            </w:pPr>
            <w:r w:rsidRPr="007909C1">
              <w:rPr>
                <w:b/>
                <w:bCs/>
                <w:i/>
                <w:iCs/>
              </w:rPr>
              <w:t>5,0 тонн</w:t>
            </w:r>
          </w:p>
        </w:tc>
        <w:tc>
          <w:tcPr>
            <w:tcW w:w="1275" w:type="dxa"/>
            <w:tcBorders>
              <w:top w:val="single" w:sz="8" w:space="0" w:color="auto"/>
              <w:left w:val="nil"/>
              <w:bottom w:val="single" w:sz="8" w:space="0" w:color="auto"/>
              <w:right w:val="single" w:sz="4" w:space="0" w:color="auto"/>
            </w:tcBorders>
            <w:noWrap/>
            <w:vAlign w:val="bottom"/>
          </w:tcPr>
          <w:p w14:paraId="2C26A803" w14:textId="77777777" w:rsidR="007909C1" w:rsidRPr="007909C1" w:rsidRDefault="007909C1" w:rsidP="007909C1">
            <w:pPr>
              <w:spacing w:after="0" w:line="240" w:lineRule="auto"/>
              <w:rPr>
                <w:b/>
                <w:bCs/>
                <w:i/>
                <w:iCs/>
              </w:rPr>
            </w:pPr>
            <w:r w:rsidRPr="007909C1">
              <w:rPr>
                <w:b/>
                <w:bCs/>
                <w:i/>
                <w:iCs/>
              </w:rPr>
              <w:t>7,0 тонн</w:t>
            </w:r>
          </w:p>
        </w:tc>
        <w:tc>
          <w:tcPr>
            <w:tcW w:w="1276" w:type="dxa"/>
            <w:tcBorders>
              <w:top w:val="single" w:sz="8" w:space="0" w:color="auto"/>
              <w:left w:val="nil"/>
              <w:bottom w:val="single" w:sz="8" w:space="0" w:color="auto"/>
              <w:right w:val="single" w:sz="4" w:space="0" w:color="auto"/>
            </w:tcBorders>
            <w:noWrap/>
            <w:vAlign w:val="bottom"/>
          </w:tcPr>
          <w:p w14:paraId="2C26A804" w14:textId="77777777" w:rsidR="007909C1" w:rsidRPr="007909C1" w:rsidRDefault="007909C1" w:rsidP="007909C1">
            <w:pPr>
              <w:spacing w:after="0" w:line="240" w:lineRule="auto"/>
              <w:rPr>
                <w:b/>
                <w:bCs/>
                <w:i/>
                <w:iCs/>
              </w:rPr>
            </w:pPr>
            <w:r w:rsidRPr="007909C1">
              <w:rPr>
                <w:b/>
                <w:bCs/>
                <w:i/>
                <w:iCs/>
              </w:rPr>
              <w:t>10 тонн</w:t>
            </w:r>
          </w:p>
        </w:tc>
        <w:tc>
          <w:tcPr>
            <w:tcW w:w="1276" w:type="dxa"/>
            <w:tcBorders>
              <w:top w:val="single" w:sz="8" w:space="0" w:color="auto"/>
              <w:left w:val="nil"/>
              <w:bottom w:val="single" w:sz="8" w:space="0" w:color="auto"/>
              <w:right w:val="single" w:sz="8" w:space="0" w:color="auto"/>
            </w:tcBorders>
            <w:noWrap/>
            <w:vAlign w:val="bottom"/>
          </w:tcPr>
          <w:p w14:paraId="2C26A805" w14:textId="77777777" w:rsidR="007909C1" w:rsidRPr="007909C1" w:rsidRDefault="007909C1" w:rsidP="007909C1">
            <w:pPr>
              <w:spacing w:after="0" w:line="240" w:lineRule="auto"/>
              <w:rPr>
                <w:b/>
                <w:bCs/>
                <w:i/>
                <w:iCs/>
              </w:rPr>
            </w:pPr>
            <w:r w:rsidRPr="007909C1">
              <w:rPr>
                <w:b/>
                <w:bCs/>
                <w:i/>
                <w:iCs/>
              </w:rPr>
              <w:t>20 тонн</w:t>
            </w:r>
          </w:p>
        </w:tc>
      </w:tr>
      <w:tr w:rsidR="007909C1" w:rsidRPr="007909C1" w14:paraId="2C26A80D" w14:textId="77777777" w:rsidTr="00C730C7">
        <w:trPr>
          <w:trHeight w:val="255"/>
        </w:trPr>
        <w:tc>
          <w:tcPr>
            <w:tcW w:w="2835" w:type="dxa"/>
            <w:tcBorders>
              <w:top w:val="single" w:sz="8" w:space="0" w:color="auto"/>
              <w:left w:val="single" w:sz="8" w:space="0" w:color="auto"/>
              <w:bottom w:val="single" w:sz="4" w:space="0" w:color="auto"/>
              <w:right w:val="single" w:sz="4" w:space="0" w:color="auto"/>
            </w:tcBorders>
            <w:noWrap/>
            <w:vAlign w:val="bottom"/>
          </w:tcPr>
          <w:p w14:paraId="2C26A807" w14:textId="77777777" w:rsidR="007909C1" w:rsidRPr="007909C1" w:rsidRDefault="007909C1" w:rsidP="007909C1">
            <w:pPr>
              <w:spacing w:after="0" w:line="240" w:lineRule="auto"/>
            </w:pPr>
            <w:r w:rsidRPr="007909C1">
              <w:t>См. заявку Покупателя на конкретный склад</w:t>
            </w:r>
          </w:p>
        </w:tc>
        <w:tc>
          <w:tcPr>
            <w:tcW w:w="1276" w:type="dxa"/>
            <w:tcBorders>
              <w:top w:val="nil"/>
              <w:left w:val="nil"/>
              <w:bottom w:val="single" w:sz="4" w:space="0" w:color="auto"/>
              <w:right w:val="single" w:sz="4" w:space="0" w:color="auto"/>
            </w:tcBorders>
            <w:noWrap/>
            <w:vAlign w:val="center"/>
          </w:tcPr>
          <w:p w14:paraId="2C26A808" w14:textId="77777777" w:rsidR="007909C1" w:rsidRPr="007909C1" w:rsidRDefault="007909C1" w:rsidP="007909C1">
            <w:pPr>
              <w:spacing w:after="0" w:line="240" w:lineRule="auto"/>
            </w:pPr>
            <w:r w:rsidRPr="007909C1">
              <w:t>Да</w:t>
            </w:r>
          </w:p>
        </w:tc>
        <w:tc>
          <w:tcPr>
            <w:tcW w:w="1276" w:type="dxa"/>
            <w:tcBorders>
              <w:top w:val="nil"/>
              <w:left w:val="nil"/>
              <w:bottom w:val="single" w:sz="4" w:space="0" w:color="auto"/>
              <w:right w:val="single" w:sz="4" w:space="0" w:color="auto"/>
            </w:tcBorders>
            <w:noWrap/>
            <w:vAlign w:val="center"/>
          </w:tcPr>
          <w:p w14:paraId="2C26A809" w14:textId="77777777" w:rsidR="007909C1" w:rsidRPr="007909C1" w:rsidRDefault="007909C1" w:rsidP="007909C1">
            <w:pPr>
              <w:spacing w:after="0" w:line="240" w:lineRule="auto"/>
            </w:pPr>
            <w:r w:rsidRPr="007909C1">
              <w:t>Да</w:t>
            </w:r>
          </w:p>
        </w:tc>
        <w:tc>
          <w:tcPr>
            <w:tcW w:w="1275" w:type="dxa"/>
            <w:tcBorders>
              <w:top w:val="nil"/>
              <w:left w:val="nil"/>
              <w:bottom w:val="single" w:sz="4" w:space="0" w:color="auto"/>
              <w:right w:val="single" w:sz="4" w:space="0" w:color="auto"/>
            </w:tcBorders>
            <w:noWrap/>
            <w:vAlign w:val="center"/>
          </w:tcPr>
          <w:p w14:paraId="2C26A80A" w14:textId="77777777" w:rsidR="007909C1" w:rsidRPr="007909C1" w:rsidRDefault="007909C1" w:rsidP="007909C1">
            <w:pPr>
              <w:spacing w:after="0" w:line="240" w:lineRule="auto"/>
            </w:pPr>
            <w:r w:rsidRPr="007909C1">
              <w:t>Да</w:t>
            </w:r>
          </w:p>
        </w:tc>
        <w:tc>
          <w:tcPr>
            <w:tcW w:w="1276" w:type="dxa"/>
            <w:tcBorders>
              <w:top w:val="nil"/>
              <w:left w:val="nil"/>
              <w:bottom w:val="single" w:sz="4" w:space="0" w:color="auto"/>
              <w:right w:val="single" w:sz="4" w:space="0" w:color="auto"/>
            </w:tcBorders>
            <w:noWrap/>
            <w:vAlign w:val="center"/>
          </w:tcPr>
          <w:p w14:paraId="2C26A80B" w14:textId="77777777" w:rsidR="007909C1" w:rsidRPr="007909C1" w:rsidRDefault="007909C1" w:rsidP="007909C1">
            <w:pPr>
              <w:spacing w:after="0" w:line="240" w:lineRule="auto"/>
            </w:pPr>
            <w:r w:rsidRPr="007909C1">
              <w:t>Да</w:t>
            </w:r>
          </w:p>
        </w:tc>
        <w:tc>
          <w:tcPr>
            <w:tcW w:w="1276" w:type="dxa"/>
            <w:tcBorders>
              <w:top w:val="nil"/>
              <w:left w:val="nil"/>
              <w:bottom w:val="single" w:sz="4" w:space="0" w:color="auto"/>
              <w:right w:val="single" w:sz="8" w:space="0" w:color="auto"/>
            </w:tcBorders>
            <w:noWrap/>
            <w:vAlign w:val="center"/>
          </w:tcPr>
          <w:p w14:paraId="2C26A80C" w14:textId="77777777" w:rsidR="007909C1" w:rsidRPr="007909C1" w:rsidRDefault="007909C1" w:rsidP="007909C1">
            <w:pPr>
              <w:spacing w:after="0" w:line="240" w:lineRule="auto"/>
            </w:pPr>
            <w:r w:rsidRPr="007909C1">
              <w:t>Да</w:t>
            </w:r>
          </w:p>
        </w:tc>
      </w:tr>
    </w:tbl>
    <w:p w14:paraId="2C26A80E" w14:textId="77777777" w:rsidR="007909C1" w:rsidRPr="007909C1" w:rsidRDefault="007909C1" w:rsidP="007909C1">
      <w:pPr>
        <w:numPr>
          <w:ilvl w:val="1"/>
          <w:numId w:val="1"/>
        </w:numPr>
        <w:spacing w:after="0" w:line="240" w:lineRule="auto"/>
      </w:pPr>
      <w:r w:rsidRPr="007909C1">
        <w:t xml:space="preserve">Минимальная внутренняя ширина фургона – </w:t>
      </w:r>
      <w:smartTag w:uri="urn:schemas-microsoft-com:office:smarttags" w:element="metricconverter">
        <w:smartTagPr>
          <w:attr w:name="ProductID" w:val="2,05 м"/>
        </w:smartTagPr>
        <w:r w:rsidRPr="007909C1">
          <w:t>2,05 м</w:t>
        </w:r>
      </w:smartTag>
      <w:r w:rsidRPr="007909C1">
        <w:t>.</w:t>
      </w:r>
    </w:p>
    <w:p w14:paraId="2C26A80F" w14:textId="77777777" w:rsidR="007909C1" w:rsidRPr="007909C1" w:rsidRDefault="007909C1" w:rsidP="007909C1">
      <w:pPr>
        <w:numPr>
          <w:ilvl w:val="1"/>
          <w:numId w:val="1"/>
        </w:numPr>
        <w:spacing w:after="0" w:line="240" w:lineRule="auto"/>
      </w:pPr>
      <w:r w:rsidRPr="007909C1">
        <w:t xml:space="preserve">Минимальная высота пола фургона в загруженном состоянии – </w:t>
      </w:r>
      <w:smartTag w:uri="urn:schemas-microsoft-com:office:smarttags" w:element="metricconverter">
        <w:smartTagPr>
          <w:attr w:name="ProductID" w:val="0,9 м"/>
        </w:smartTagPr>
        <w:r w:rsidRPr="007909C1">
          <w:t>0,9 м</w:t>
        </w:r>
      </w:smartTag>
      <w:r w:rsidRPr="007909C1">
        <w:t>.</w:t>
      </w:r>
    </w:p>
    <w:p w14:paraId="2C26A810" w14:textId="77777777" w:rsidR="007909C1" w:rsidRPr="007909C1" w:rsidRDefault="007909C1" w:rsidP="007909C1">
      <w:pPr>
        <w:numPr>
          <w:ilvl w:val="1"/>
          <w:numId w:val="1"/>
        </w:numPr>
        <w:spacing w:after="0" w:line="240" w:lineRule="auto"/>
      </w:pPr>
      <w:r w:rsidRPr="007909C1">
        <w:t xml:space="preserve">Максимальная высота пола фургона – </w:t>
      </w:r>
      <w:smartTag w:uri="urn:schemas-microsoft-com:office:smarttags" w:element="metricconverter">
        <w:smartTagPr>
          <w:attr w:name="ProductID" w:val="1,3 м"/>
        </w:smartTagPr>
        <w:r w:rsidRPr="007909C1">
          <w:t>1,3 м</w:t>
        </w:r>
      </w:smartTag>
      <w:r w:rsidRPr="007909C1">
        <w:t>.</w:t>
      </w:r>
    </w:p>
    <w:p w14:paraId="2C26A811" w14:textId="77777777" w:rsidR="007909C1" w:rsidRPr="007909C1" w:rsidRDefault="007909C1" w:rsidP="00404D1E">
      <w:pPr>
        <w:numPr>
          <w:ilvl w:val="1"/>
          <w:numId w:val="1"/>
        </w:numPr>
        <w:spacing w:after="0" w:line="240" w:lineRule="auto"/>
        <w:jc w:val="both"/>
      </w:pPr>
      <w:r w:rsidRPr="007909C1">
        <w:lastRenderedPageBreak/>
        <w:t>Доставка Товара на нескольких автомобилях грузоподъемностью менее 5 т. запрещена при условии технической возможности доставки всей партии Товара автомобилем большей грузоподъемности.</w:t>
      </w:r>
    </w:p>
    <w:p w14:paraId="2C26A812" w14:textId="77777777" w:rsidR="007909C1" w:rsidRPr="007909C1" w:rsidRDefault="007909C1" w:rsidP="00404D1E">
      <w:pPr>
        <w:numPr>
          <w:ilvl w:val="1"/>
          <w:numId w:val="1"/>
        </w:numPr>
        <w:spacing w:after="0" w:line="240" w:lineRule="auto"/>
        <w:jc w:val="both"/>
      </w:pPr>
      <w:r w:rsidRPr="007909C1">
        <w:t>Пол фургона должен позволять производить разгрузку с использованием электрической или гидравлической тележки.</w:t>
      </w:r>
    </w:p>
    <w:p w14:paraId="2C26A813" w14:textId="77777777" w:rsidR="007909C1" w:rsidRPr="007909C1" w:rsidRDefault="007909C1" w:rsidP="00404D1E">
      <w:pPr>
        <w:numPr>
          <w:ilvl w:val="1"/>
          <w:numId w:val="1"/>
        </w:numPr>
        <w:spacing w:after="0" w:line="240" w:lineRule="auto"/>
        <w:jc w:val="both"/>
      </w:pPr>
      <w:r w:rsidRPr="007909C1">
        <w:t xml:space="preserve">Расстояние от края фургона до первого товароносителя (поддона) – не менее </w:t>
      </w:r>
      <w:smartTag w:uri="urn:schemas-microsoft-com:office:smarttags" w:element="metricconverter">
        <w:smartTagPr>
          <w:attr w:name="ProductID" w:val="0,3 м"/>
        </w:smartTagPr>
        <w:r w:rsidRPr="007909C1">
          <w:t>0,3 м</w:t>
        </w:r>
      </w:smartTag>
      <w:r w:rsidRPr="007909C1">
        <w:t>.</w:t>
      </w:r>
    </w:p>
    <w:p w14:paraId="2C26A814" w14:textId="77777777" w:rsidR="007909C1" w:rsidRPr="007909C1" w:rsidRDefault="007909C1" w:rsidP="00404D1E">
      <w:pPr>
        <w:numPr>
          <w:ilvl w:val="1"/>
          <w:numId w:val="1"/>
        </w:numPr>
        <w:spacing w:after="0" w:line="240" w:lineRule="auto"/>
        <w:jc w:val="both"/>
      </w:pPr>
      <w:r w:rsidRPr="007909C1">
        <w:t>При доставке в контейнере контейнер должен быть закреплен на задних фитингах, требования по уровням пола те же, что и для фургона.</w:t>
      </w:r>
    </w:p>
    <w:p w14:paraId="2C26A815" w14:textId="77777777" w:rsidR="007909C1" w:rsidRPr="007909C1" w:rsidRDefault="007909C1" w:rsidP="00404D1E">
      <w:pPr>
        <w:numPr>
          <w:ilvl w:val="1"/>
          <w:numId w:val="1"/>
        </w:numPr>
        <w:spacing w:after="0" w:line="240" w:lineRule="auto"/>
        <w:jc w:val="both"/>
      </w:pPr>
      <w:r w:rsidRPr="007909C1">
        <w:t xml:space="preserve">При наличии гидроборта его длина не должна превышать </w:t>
      </w:r>
      <w:smartTag w:uri="urn:schemas-microsoft-com:office:smarttags" w:element="metricconverter">
        <w:smartTagPr>
          <w:attr w:name="ProductID" w:val="2,4 м"/>
        </w:smartTagPr>
        <w:r w:rsidRPr="007909C1">
          <w:t>2,4 м</w:t>
        </w:r>
      </w:smartTag>
      <w:r w:rsidRPr="007909C1">
        <w:t xml:space="preserve">., ширина – </w:t>
      </w:r>
      <w:smartTag w:uri="urn:schemas-microsoft-com:office:smarttags" w:element="metricconverter">
        <w:smartTagPr>
          <w:attr w:name="ProductID" w:val="2,8 м"/>
        </w:smartTagPr>
        <w:r w:rsidRPr="007909C1">
          <w:t>2,8 м</w:t>
        </w:r>
      </w:smartTag>
      <w:r w:rsidRPr="007909C1">
        <w:t>.</w:t>
      </w:r>
    </w:p>
    <w:p w14:paraId="2C26A816" w14:textId="77777777" w:rsidR="007909C1" w:rsidRPr="007909C1" w:rsidRDefault="007909C1" w:rsidP="00404D1E">
      <w:pPr>
        <w:numPr>
          <w:ilvl w:val="1"/>
          <w:numId w:val="1"/>
        </w:numPr>
        <w:spacing w:after="0" w:line="240" w:lineRule="auto"/>
        <w:jc w:val="both"/>
      </w:pPr>
      <w:r w:rsidRPr="007909C1">
        <w:t>Угол открывания дверей кузова/фургона должен быть не менее 270 градусов.</w:t>
      </w:r>
    </w:p>
    <w:p w14:paraId="2C26A817" w14:textId="77777777" w:rsidR="007909C1" w:rsidRPr="007909C1" w:rsidRDefault="007909C1" w:rsidP="00404D1E">
      <w:pPr>
        <w:numPr>
          <w:ilvl w:val="1"/>
          <w:numId w:val="1"/>
        </w:numPr>
        <w:spacing w:after="0" w:line="240" w:lineRule="auto"/>
        <w:jc w:val="both"/>
      </w:pPr>
      <w:r w:rsidRPr="007909C1">
        <w:t>Высота компоновки Товара, находящегося на одном товароносителе, должна быть не более 170 (ста семидесяти) сантиметров.</w:t>
      </w:r>
    </w:p>
    <w:p w14:paraId="2C26A818" w14:textId="77777777" w:rsidR="007909C1" w:rsidRPr="007909C1" w:rsidRDefault="007909C1" w:rsidP="00404D1E">
      <w:pPr>
        <w:spacing w:after="0" w:line="240" w:lineRule="auto"/>
        <w:jc w:val="both"/>
      </w:pPr>
      <w:r w:rsidRPr="007909C1">
        <w:t>Требования к поставщикам по температурному режиму при доставке Товара на складские комплексы:</w:t>
      </w:r>
    </w:p>
    <w:tbl>
      <w:tblPr>
        <w:tblW w:w="9498" w:type="dxa"/>
        <w:tblInd w:w="108" w:type="dxa"/>
        <w:tblLayout w:type="fixed"/>
        <w:tblLook w:val="0000" w:firstRow="0" w:lastRow="0" w:firstColumn="0" w:lastColumn="0" w:noHBand="0" w:noVBand="0"/>
      </w:tblPr>
      <w:tblGrid>
        <w:gridCol w:w="842"/>
        <w:gridCol w:w="4623"/>
        <w:gridCol w:w="1123"/>
        <w:gridCol w:w="2803"/>
        <w:gridCol w:w="107"/>
      </w:tblGrid>
      <w:tr w:rsidR="007909C1" w:rsidRPr="007909C1" w14:paraId="2C26A81D" w14:textId="77777777" w:rsidTr="00C730C7">
        <w:trPr>
          <w:gridAfter w:val="1"/>
          <w:wAfter w:w="108" w:type="dxa"/>
          <w:trHeight w:val="557"/>
        </w:trPr>
        <w:tc>
          <w:tcPr>
            <w:tcW w:w="851" w:type="dxa"/>
            <w:tcBorders>
              <w:top w:val="single" w:sz="8" w:space="0" w:color="auto"/>
              <w:left w:val="single" w:sz="8" w:space="0" w:color="auto"/>
              <w:bottom w:val="single" w:sz="4" w:space="0" w:color="000000"/>
              <w:right w:val="single" w:sz="4" w:space="0" w:color="000000"/>
            </w:tcBorders>
            <w:shd w:val="clear" w:color="auto" w:fill="C0C0C0"/>
            <w:vAlign w:val="center"/>
          </w:tcPr>
          <w:p w14:paraId="2C26A819" w14:textId="77777777" w:rsidR="007909C1" w:rsidRPr="007909C1" w:rsidRDefault="007909C1" w:rsidP="007909C1">
            <w:pPr>
              <w:spacing w:after="0" w:line="240" w:lineRule="auto"/>
              <w:rPr>
                <w:b/>
                <w:bCs/>
              </w:rPr>
            </w:pPr>
            <w:r w:rsidRPr="007909C1">
              <w:rPr>
                <w:b/>
                <w:bCs/>
              </w:rPr>
              <w:t>N</w:t>
            </w:r>
          </w:p>
        </w:tc>
        <w:tc>
          <w:tcPr>
            <w:tcW w:w="4678" w:type="dxa"/>
            <w:tcBorders>
              <w:top w:val="single" w:sz="8" w:space="0" w:color="auto"/>
              <w:left w:val="nil"/>
              <w:bottom w:val="single" w:sz="4" w:space="0" w:color="000000"/>
              <w:right w:val="single" w:sz="4" w:space="0" w:color="000000"/>
            </w:tcBorders>
            <w:shd w:val="clear" w:color="auto" w:fill="C0C0C0"/>
            <w:vAlign w:val="center"/>
          </w:tcPr>
          <w:p w14:paraId="2C26A81A" w14:textId="77777777" w:rsidR="007909C1" w:rsidRPr="007909C1" w:rsidRDefault="007909C1" w:rsidP="007909C1">
            <w:pPr>
              <w:spacing w:after="0" w:line="240" w:lineRule="auto"/>
              <w:rPr>
                <w:b/>
                <w:bCs/>
              </w:rPr>
            </w:pPr>
            <w:r w:rsidRPr="007909C1">
              <w:rPr>
                <w:b/>
                <w:bCs/>
              </w:rPr>
              <w:t>Наименование груза</w:t>
            </w:r>
          </w:p>
        </w:tc>
        <w:tc>
          <w:tcPr>
            <w:tcW w:w="1134" w:type="dxa"/>
            <w:tcBorders>
              <w:top w:val="single" w:sz="8" w:space="0" w:color="auto"/>
              <w:left w:val="nil"/>
              <w:bottom w:val="single" w:sz="4" w:space="0" w:color="000000"/>
              <w:right w:val="single" w:sz="4" w:space="0" w:color="000000"/>
            </w:tcBorders>
            <w:shd w:val="clear" w:color="auto" w:fill="C0C0C0"/>
            <w:vAlign w:val="center"/>
          </w:tcPr>
          <w:p w14:paraId="2C26A81B" w14:textId="77777777" w:rsidR="007909C1" w:rsidRPr="007909C1" w:rsidRDefault="007909C1" w:rsidP="007909C1">
            <w:pPr>
              <w:spacing w:after="0" w:line="240" w:lineRule="auto"/>
              <w:rPr>
                <w:b/>
                <w:bCs/>
              </w:rPr>
            </w:pPr>
            <w:r w:rsidRPr="007909C1">
              <w:rPr>
                <w:b/>
                <w:bCs/>
              </w:rPr>
              <w:t>t C при перевозке/ поставке</w:t>
            </w:r>
          </w:p>
        </w:tc>
        <w:tc>
          <w:tcPr>
            <w:tcW w:w="2835" w:type="dxa"/>
            <w:tcBorders>
              <w:top w:val="single" w:sz="8" w:space="0" w:color="auto"/>
              <w:left w:val="nil"/>
              <w:bottom w:val="single" w:sz="4" w:space="0" w:color="000000"/>
              <w:right w:val="single" w:sz="8" w:space="0" w:color="auto"/>
            </w:tcBorders>
            <w:shd w:val="clear" w:color="auto" w:fill="C0C0C0"/>
            <w:vAlign w:val="center"/>
          </w:tcPr>
          <w:p w14:paraId="2C26A81C" w14:textId="77777777" w:rsidR="007909C1" w:rsidRPr="007909C1" w:rsidRDefault="007909C1" w:rsidP="007909C1">
            <w:pPr>
              <w:spacing w:after="0" w:line="240" w:lineRule="auto"/>
              <w:rPr>
                <w:b/>
                <w:bCs/>
              </w:rPr>
            </w:pPr>
            <w:r w:rsidRPr="007909C1">
              <w:rPr>
                <w:b/>
                <w:bCs/>
              </w:rPr>
              <w:t>Примечания</w:t>
            </w:r>
          </w:p>
        </w:tc>
      </w:tr>
      <w:tr w:rsidR="007909C1" w:rsidRPr="007909C1" w14:paraId="2C26A822" w14:textId="77777777" w:rsidTr="00C730C7">
        <w:trPr>
          <w:gridAfter w:val="1"/>
          <w:wAfter w:w="108" w:type="dxa"/>
          <w:trHeight w:val="270"/>
        </w:trPr>
        <w:tc>
          <w:tcPr>
            <w:tcW w:w="851" w:type="dxa"/>
            <w:tcBorders>
              <w:top w:val="single" w:sz="4" w:space="0" w:color="000000"/>
              <w:left w:val="single" w:sz="8" w:space="0" w:color="auto"/>
              <w:bottom w:val="single" w:sz="4" w:space="0" w:color="auto"/>
              <w:right w:val="single" w:sz="4" w:space="0" w:color="auto"/>
            </w:tcBorders>
            <w:shd w:val="clear" w:color="auto" w:fill="auto"/>
          </w:tcPr>
          <w:p w14:paraId="2C26A81E" w14:textId="77777777" w:rsidR="007909C1" w:rsidRPr="007909C1" w:rsidRDefault="007909C1" w:rsidP="007909C1">
            <w:pPr>
              <w:numPr>
                <w:ilvl w:val="0"/>
                <w:numId w:val="2"/>
              </w:numPr>
              <w:spacing w:after="0" w:line="240" w:lineRule="auto"/>
            </w:pPr>
          </w:p>
        </w:tc>
        <w:tc>
          <w:tcPr>
            <w:tcW w:w="4678" w:type="dxa"/>
            <w:tcBorders>
              <w:top w:val="single" w:sz="4" w:space="0" w:color="000000"/>
              <w:left w:val="nil"/>
              <w:bottom w:val="single" w:sz="4" w:space="0" w:color="auto"/>
              <w:right w:val="single" w:sz="4" w:space="0" w:color="auto"/>
            </w:tcBorders>
            <w:shd w:val="clear" w:color="auto" w:fill="auto"/>
          </w:tcPr>
          <w:p w14:paraId="2C26A81F" w14:textId="77777777" w:rsidR="007909C1" w:rsidRPr="007909C1" w:rsidRDefault="007909C1" w:rsidP="007909C1">
            <w:pPr>
              <w:spacing w:after="0" w:line="240" w:lineRule="auto"/>
            </w:pPr>
            <w:r w:rsidRPr="007909C1">
              <w:t>Замороженные товары, в т. ч. быстрозамороженные</w:t>
            </w:r>
          </w:p>
        </w:tc>
        <w:tc>
          <w:tcPr>
            <w:tcW w:w="1134" w:type="dxa"/>
            <w:tcBorders>
              <w:top w:val="single" w:sz="4" w:space="0" w:color="000000"/>
              <w:left w:val="nil"/>
              <w:bottom w:val="single" w:sz="4" w:space="0" w:color="auto"/>
              <w:right w:val="single" w:sz="4" w:space="0" w:color="auto"/>
            </w:tcBorders>
            <w:shd w:val="clear" w:color="auto" w:fill="auto"/>
          </w:tcPr>
          <w:p w14:paraId="2C26A820" w14:textId="77777777" w:rsidR="007909C1" w:rsidRPr="007909C1" w:rsidRDefault="007909C1" w:rsidP="007909C1">
            <w:pPr>
              <w:spacing w:after="0" w:line="240" w:lineRule="auto"/>
            </w:pPr>
            <w:r w:rsidRPr="007909C1">
              <w:t>- 18</w:t>
            </w:r>
          </w:p>
        </w:tc>
        <w:tc>
          <w:tcPr>
            <w:tcW w:w="2835" w:type="dxa"/>
            <w:tcBorders>
              <w:top w:val="single" w:sz="4" w:space="0" w:color="000000"/>
              <w:left w:val="nil"/>
              <w:bottom w:val="single" w:sz="4" w:space="0" w:color="auto"/>
              <w:right w:val="single" w:sz="8" w:space="0" w:color="auto"/>
            </w:tcBorders>
            <w:shd w:val="clear" w:color="auto" w:fill="auto"/>
          </w:tcPr>
          <w:p w14:paraId="2C26A821" w14:textId="77777777" w:rsidR="007909C1" w:rsidRPr="007909C1" w:rsidRDefault="007909C1" w:rsidP="007909C1">
            <w:pPr>
              <w:spacing w:after="0" w:line="240" w:lineRule="auto"/>
            </w:pPr>
          </w:p>
        </w:tc>
      </w:tr>
      <w:tr w:rsidR="007909C1" w:rsidRPr="007909C1" w14:paraId="2C26A827" w14:textId="77777777" w:rsidTr="00C730C7">
        <w:trPr>
          <w:gridAfter w:val="1"/>
          <w:wAfter w:w="108" w:type="dxa"/>
          <w:trHeight w:val="268"/>
        </w:trPr>
        <w:tc>
          <w:tcPr>
            <w:tcW w:w="851" w:type="dxa"/>
            <w:tcBorders>
              <w:top w:val="nil"/>
              <w:left w:val="single" w:sz="8" w:space="0" w:color="auto"/>
              <w:bottom w:val="single" w:sz="4" w:space="0" w:color="auto"/>
              <w:right w:val="single" w:sz="4" w:space="0" w:color="auto"/>
            </w:tcBorders>
            <w:shd w:val="clear" w:color="auto" w:fill="auto"/>
          </w:tcPr>
          <w:p w14:paraId="2C26A823"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24" w14:textId="77777777" w:rsidR="007909C1" w:rsidRPr="007909C1" w:rsidRDefault="007909C1" w:rsidP="007909C1">
            <w:pPr>
              <w:spacing w:after="0" w:line="240" w:lineRule="auto"/>
            </w:pPr>
            <w:r w:rsidRPr="007909C1">
              <w:t xml:space="preserve">Пресервы рыбные, икорная продукция частиковых групп рыб «белая икра»  </w:t>
            </w:r>
          </w:p>
        </w:tc>
        <w:tc>
          <w:tcPr>
            <w:tcW w:w="1134" w:type="dxa"/>
            <w:tcBorders>
              <w:top w:val="nil"/>
              <w:left w:val="nil"/>
              <w:bottom w:val="single" w:sz="4" w:space="0" w:color="auto"/>
              <w:right w:val="single" w:sz="4" w:space="0" w:color="auto"/>
            </w:tcBorders>
            <w:shd w:val="clear" w:color="auto" w:fill="auto"/>
          </w:tcPr>
          <w:p w14:paraId="2C26A825" w14:textId="77777777" w:rsidR="007909C1" w:rsidRPr="007909C1" w:rsidRDefault="007909C1" w:rsidP="007909C1">
            <w:pPr>
              <w:spacing w:after="0" w:line="240" w:lineRule="auto"/>
            </w:pPr>
            <w:r w:rsidRPr="007909C1">
              <w:t>- 3  +6</w:t>
            </w:r>
          </w:p>
        </w:tc>
        <w:tc>
          <w:tcPr>
            <w:tcW w:w="2835" w:type="dxa"/>
            <w:tcBorders>
              <w:top w:val="nil"/>
              <w:left w:val="nil"/>
              <w:bottom w:val="single" w:sz="4" w:space="0" w:color="auto"/>
              <w:right w:val="single" w:sz="8" w:space="0" w:color="auto"/>
            </w:tcBorders>
            <w:shd w:val="clear" w:color="auto" w:fill="auto"/>
          </w:tcPr>
          <w:p w14:paraId="2C26A826" w14:textId="77777777" w:rsidR="007909C1" w:rsidRPr="007909C1" w:rsidRDefault="007909C1" w:rsidP="007909C1">
            <w:pPr>
              <w:spacing w:after="0" w:line="240" w:lineRule="auto"/>
            </w:pPr>
            <w:r w:rsidRPr="007909C1">
              <w:t xml:space="preserve">* </w:t>
            </w:r>
          </w:p>
        </w:tc>
      </w:tr>
      <w:tr w:rsidR="007909C1" w:rsidRPr="007909C1" w14:paraId="2C26A82C" w14:textId="77777777" w:rsidTr="00C730C7">
        <w:trPr>
          <w:gridAfter w:val="1"/>
          <w:wAfter w:w="108" w:type="dxa"/>
          <w:trHeight w:val="268"/>
        </w:trPr>
        <w:tc>
          <w:tcPr>
            <w:tcW w:w="851" w:type="dxa"/>
            <w:tcBorders>
              <w:top w:val="nil"/>
              <w:left w:val="single" w:sz="8" w:space="0" w:color="auto"/>
              <w:bottom w:val="single" w:sz="4" w:space="0" w:color="auto"/>
              <w:right w:val="single" w:sz="4" w:space="0" w:color="auto"/>
            </w:tcBorders>
            <w:shd w:val="clear" w:color="auto" w:fill="auto"/>
          </w:tcPr>
          <w:p w14:paraId="2C26A828"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29" w14:textId="77777777" w:rsidR="007909C1" w:rsidRPr="007909C1" w:rsidRDefault="007909C1" w:rsidP="007909C1">
            <w:pPr>
              <w:spacing w:after="0" w:line="240" w:lineRule="auto"/>
            </w:pPr>
            <w:r w:rsidRPr="007909C1">
              <w:t>Икра лососевых и осетровых видов рыб «красная икра»</w:t>
            </w:r>
          </w:p>
        </w:tc>
        <w:tc>
          <w:tcPr>
            <w:tcW w:w="1134" w:type="dxa"/>
            <w:tcBorders>
              <w:top w:val="nil"/>
              <w:left w:val="nil"/>
              <w:bottom w:val="single" w:sz="4" w:space="0" w:color="auto"/>
              <w:right w:val="single" w:sz="4" w:space="0" w:color="auto"/>
            </w:tcBorders>
            <w:shd w:val="clear" w:color="auto" w:fill="auto"/>
          </w:tcPr>
          <w:p w14:paraId="2C26A82A" w14:textId="77777777" w:rsidR="007909C1" w:rsidRPr="007909C1" w:rsidRDefault="007909C1" w:rsidP="007909C1">
            <w:pPr>
              <w:spacing w:after="0" w:line="240" w:lineRule="auto"/>
            </w:pPr>
            <w:r w:rsidRPr="007909C1">
              <w:t>- 6  - 2</w:t>
            </w:r>
          </w:p>
        </w:tc>
        <w:tc>
          <w:tcPr>
            <w:tcW w:w="2835" w:type="dxa"/>
            <w:tcBorders>
              <w:top w:val="nil"/>
              <w:left w:val="nil"/>
              <w:bottom w:val="single" w:sz="4" w:space="0" w:color="auto"/>
              <w:right w:val="single" w:sz="8" w:space="0" w:color="auto"/>
            </w:tcBorders>
            <w:shd w:val="clear" w:color="auto" w:fill="auto"/>
          </w:tcPr>
          <w:p w14:paraId="2C26A82B" w14:textId="77777777" w:rsidR="007909C1" w:rsidRPr="007909C1" w:rsidRDefault="007909C1" w:rsidP="007909C1">
            <w:pPr>
              <w:spacing w:after="0" w:line="240" w:lineRule="auto"/>
            </w:pPr>
          </w:p>
        </w:tc>
      </w:tr>
      <w:tr w:rsidR="007909C1" w:rsidRPr="007909C1" w14:paraId="2C26A831" w14:textId="77777777" w:rsidTr="00C730C7">
        <w:trPr>
          <w:gridAfter w:val="1"/>
          <w:wAfter w:w="108" w:type="dxa"/>
          <w:trHeight w:val="268"/>
        </w:trPr>
        <w:tc>
          <w:tcPr>
            <w:tcW w:w="851" w:type="dxa"/>
            <w:tcBorders>
              <w:top w:val="nil"/>
              <w:left w:val="single" w:sz="8" w:space="0" w:color="auto"/>
              <w:bottom w:val="single" w:sz="4" w:space="0" w:color="auto"/>
              <w:right w:val="single" w:sz="4" w:space="0" w:color="auto"/>
            </w:tcBorders>
            <w:shd w:val="clear" w:color="auto" w:fill="auto"/>
          </w:tcPr>
          <w:p w14:paraId="2C26A82D"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2E" w14:textId="77777777" w:rsidR="007909C1" w:rsidRPr="007909C1" w:rsidRDefault="007909C1" w:rsidP="007909C1">
            <w:pPr>
              <w:spacing w:after="0" w:line="240" w:lineRule="auto"/>
            </w:pPr>
            <w:r w:rsidRPr="007909C1">
              <w:t>Масло сливочное и паста масляная, сыры сычужные</w:t>
            </w:r>
          </w:p>
        </w:tc>
        <w:tc>
          <w:tcPr>
            <w:tcW w:w="1134" w:type="dxa"/>
            <w:tcBorders>
              <w:top w:val="nil"/>
              <w:left w:val="nil"/>
              <w:bottom w:val="single" w:sz="4" w:space="0" w:color="auto"/>
              <w:right w:val="single" w:sz="4" w:space="0" w:color="auto"/>
            </w:tcBorders>
            <w:shd w:val="clear" w:color="auto" w:fill="auto"/>
          </w:tcPr>
          <w:p w14:paraId="2C26A82F" w14:textId="77777777" w:rsidR="007909C1" w:rsidRPr="007909C1" w:rsidRDefault="007909C1" w:rsidP="007909C1">
            <w:pPr>
              <w:spacing w:after="0" w:line="240" w:lineRule="auto"/>
            </w:pPr>
            <w:r w:rsidRPr="007909C1">
              <w:t>+2  +6</w:t>
            </w:r>
          </w:p>
        </w:tc>
        <w:tc>
          <w:tcPr>
            <w:tcW w:w="2835" w:type="dxa"/>
            <w:tcBorders>
              <w:top w:val="nil"/>
              <w:left w:val="nil"/>
              <w:bottom w:val="single" w:sz="4" w:space="0" w:color="auto"/>
              <w:right w:val="single" w:sz="8" w:space="0" w:color="auto"/>
            </w:tcBorders>
            <w:shd w:val="clear" w:color="auto" w:fill="auto"/>
          </w:tcPr>
          <w:p w14:paraId="2C26A830" w14:textId="77777777" w:rsidR="007909C1" w:rsidRPr="007909C1" w:rsidRDefault="007909C1" w:rsidP="007909C1">
            <w:pPr>
              <w:spacing w:after="0" w:line="240" w:lineRule="auto"/>
            </w:pPr>
            <w:r w:rsidRPr="007909C1">
              <w:t>*</w:t>
            </w:r>
          </w:p>
        </w:tc>
      </w:tr>
      <w:tr w:rsidR="007909C1" w:rsidRPr="007909C1" w14:paraId="2C26A836" w14:textId="77777777" w:rsidTr="00C730C7">
        <w:trPr>
          <w:gridAfter w:val="1"/>
          <w:wAfter w:w="108" w:type="dxa"/>
          <w:trHeight w:val="300"/>
        </w:trPr>
        <w:tc>
          <w:tcPr>
            <w:tcW w:w="851" w:type="dxa"/>
            <w:tcBorders>
              <w:top w:val="nil"/>
              <w:left w:val="single" w:sz="8" w:space="0" w:color="auto"/>
              <w:bottom w:val="single" w:sz="4" w:space="0" w:color="auto"/>
              <w:right w:val="single" w:sz="4" w:space="0" w:color="auto"/>
            </w:tcBorders>
            <w:shd w:val="clear" w:color="auto" w:fill="auto"/>
          </w:tcPr>
          <w:p w14:paraId="2C26A832"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33" w14:textId="77777777" w:rsidR="007909C1" w:rsidRPr="007909C1" w:rsidRDefault="007909C1" w:rsidP="007909C1">
            <w:pPr>
              <w:spacing w:after="0" w:line="240" w:lineRule="auto"/>
            </w:pPr>
            <w:r w:rsidRPr="007909C1">
              <w:t>Молоко сгущенное с сахаром</w:t>
            </w:r>
          </w:p>
        </w:tc>
        <w:tc>
          <w:tcPr>
            <w:tcW w:w="1134" w:type="dxa"/>
            <w:tcBorders>
              <w:top w:val="nil"/>
              <w:left w:val="nil"/>
              <w:bottom w:val="single" w:sz="4" w:space="0" w:color="auto"/>
              <w:right w:val="single" w:sz="4" w:space="0" w:color="auto"/>
            </w:tcBorders>
            <w:shd w:val="clear" w:color="auto" w:fill="auto"/>
          </w:tcPr>
          <w:p w14:paraId="2C26A834" w14:textId="77777777" w:rsidR="007909C1" w:rsidRPr="007909C1" w:rsidRDefault="007909C1" w:rsidP="007909C1">
            <w:pPr>
              <w:spacing w:after="0" w:line="240" w:lineRule="auto"/>
            </w:pPr>
            <w:r w:rsidRPr="007909C1">
              <w:t>0 +10</w:t>
            </w:r>
          </w:p>
        </w:tc>
        <w:tc>
          <w:tcPr>
            <w:tcW w:w="2835" w:type="dxa"/>
            <w:tcBorders>
              <w:top w:val="nil"/>
              <w:left w:val="nil"/>
              <w:bottom w:val="single" w:sz="4" w:space="0" w:color="auto"/>
              <w:right w:val="single" w:sz="8" w:space="0" w:color="auto"/>
            </w:tcBorders>
            <w:shd w:val="clear" w:color="auto" w:fill="auto"/>
          </w:tcPr>
          <w:p w14:paraId="2C26A835" w14:textId="77777777" w:rsidR="007909C1" w:rsidRPr="007909C1" w:rsidRDefault="007909C1" w:rsidP="007909C1">
            <w:pPr>
              <w:spacing w:after="0" w:line="240" w:lineRule="auto"/>
            </w:pPr>
          </w:p>
        </w:tc>
      </w:tr>
      <w:tr w:rsidR="007909C1" w:rsidRPr="007909C1" w14:paraId="2C26A83B" w14:textId="77777777" w:rsidTr="00C730C7">
        <w:trPr>
          <w:gridAfter w:val="1"/>
          <w:wAfter w:w="108" w:type="dxa"/>
          <w:trHeight w:val="300"/>
        </w:trPr>
        <w:tc>
          <w:tcPr>
            <w:tcW w:w="851" w:type="dxa"/>
            <w:tcBorders>
              <w:top w:val="nil"/>
              <w:left w:val="single" w:sz="8" w:space="0" w:color="auto"/>
              <w:bottom w:val="single" w:sz="4" w:space="0" w:color="auto"/>
              <w:right w:val="single" w:sz="4" w:space="0" w:color="auto"/>
            </w:tcBorders>
            <w:shd w:val="clear" w:color="auto" w:fill="auto"/>
          </w:tcPr>
          <w:p w14:paraId="2C26A837"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38" w14:textId="77777777" w:rsidR="007909C1" w:rsidRPr="007909C1" w:rsidRDefault="007909C1" w:rsidP="007909C1">
            <w:pPr>
              <w:spacing w:after="0" w:line="240" w:lineRule="auto"/>
            </w:pPr>
            <w:r w:rsidRPr="007909C1">
              <w:t>Мясо и птица охлажденные, рыба охлажденная в ГМС (газовой модифицированной среде)</w:t>
            </w:r>
          </w:p>
        </w:tc>
        <w:tc>
          <w:tcPr>
            <w:tcW w:w="1134" w:type="dxa"/>
            <w:tcBorders>
              <w:top w:val="nil"/>
              <w:left w:val="nil"/>
              <w:bottom w:val="single" w:sz="4" w:space="0" w:color="auto"/>
              <w:right w:val="single" w:sz="4" w:space="0" w:color="auto"/>
            </w:tcBorders>
            <w:shd w:val="clear" w:color="auto" w:fill="auto"/>
          </w:tcPr>
          <w:p w14:paraId="2C26A839" w14:textId="77777777" w:rsidR="007909C1" w:rsidRPr="007909C1" w:rsidRDefault="007909C1" w:rsidP="007909C1">
            <w:pPr>
              <w:spacing w:after="0" w:line="240" w:lineRule="auto"/>
            </w:pPr>
            <w:r w:rsidRPr="007909C1">
              <w:t>- 1 +2</w:t>
            </w:r>
          </w:p>
        </w:tc>
        <w:tc>
          <w:tcPr>
            <w:tcW w:w="2835" w:type="dxa"/>
            <w:tcBorders>
              <w:top w:val="nil"/>
              <w:left w:val="nil"/>
              <w:bottom w:val="single" w:sz="4" w:space="0" w:color="auto"/>
              <w:right w:val="single" w:sz="8" w:space="0" w:color="auto"/>
            </w:tcBorders>
            <w:shd w:val="clear" w:color="auto" w:fill="auto"/>
          </w:tcPr>
          <w:p w14:paraId="2C26A83A" w14:textId="77777777" w:rsidR="007909C1" w:rsidRPr="007909C1" w:rsidRDefault="007909C1" w:rsidP="007909C1">
            <w:pPr>
              <w:spacing w:after="0" w:line="240" w:lineRule="auto"/>
            </w:pPr>
            <w:r w:rsidRPr="007909C1">
              <w:t>*</w:t>
            </w:r>
          </w:p>
        </w:tc>
      </w:tr>
      <w:tr w:rsidR="007909C1" w:rsidRPr="007909C1" w14:paraId="2C26A840" w14:textId="77777777" w:rsidTr="00C730C7">
        <w:trPr>
          <w:gridAfter w:val="1"/>
          <w:wAfter w:w="108" w:type="dxa"/>
          <w:trHeight w:val="300"/>
        </w:trPr>
        <w:tc>
          <w:tcPr>
            <w:tcW w:w="851" w:type="dxa"/>
            <w:tcBorders>
              <w:top w:val="nil"/>
              <w:left w:val="single" w:sz="8" w:space="0" w:color="auto"/>
              <w:bottom w:val="single" w:sz="4" w:space="0" w:color="auto"/>
              <w:right w:val="single" w:sz="4" w:space="0" w:color="auto"/>
            </w:tcBorders>
            <w:shd w:val="clear" w:color="auto" w:fill="auto"/>
          </w:tcPr>
          <w:p w14:paraId="2C26A83C"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3D" w14:textId="77777777" w:rsidR="007909C1" w:rsidRPr="007909C1" w:rsidRDefault="007909C1" w:rsidP="007909C1">
            <w:pPr>
              <w:spacing w:after="0" w:line="240" w:lineRule="auto"/>
            </w:pPr>
            <w:r w:rsidRPr="007909C1">
              <w:t>Жиры животные топленые, масло топленое, маргарин, маринады, балыки копченные и вяленные, колбасы копченые и полукопченные</w:t>
            </w:r>
          </w:p>
        </w:tc>
        <w:tc>
          <w:tcPr>
            <w:tcW w:w="1134" w:type="dxa"/>
            <w:tcBorders>
              <w:top w:val="nil"/>
              <w:left w:val="nil"/>
              <w:bottom w:val="single" w:sz="4" w:space="0" w:color="auto"/>
              <w:right w:val="single" w:sz="4" w:space="0" w:color="auto"/>
            </w:tcBorders>
            <w:shd w:val="clear" w:color="auto" w:fill="auto"/>
          </w:tcPr>
          <w:p w14:paraId="2C26A83E" w14:textId="77777777" w:rsidR="007909C1" w:rsidRPr="007909C1" w:rsidRDefault="007909C1" w:rsidP="007909C1">
            <w:pPr>
              <w:spacing w:after="0" w:line="240" w:lineRule="auto"/>
            </w:pPr>
            <w:r w:rsidRPr="007909C1">
              <w:t>- 1 +4</w:t>
            </w:r>
          </w:p>
        </w:tc>
        <w:tc>
          <w:tcPr>
            <w:tcW w:w="2835" w:type="dxa"/>
            <w:tcBorders>
              <w:top w:val="nil"/>
              <w:left w:val="nil"/>
              <w:bottom w:val="single" w:sz="4" w:space="0" w:color="auto"/>
              <w:right w:val="single" w:sz="8" w:space="0" w:color="auto"/>
            </w:tcBorders>
            <w:shd w:val="clear" w:color="auto" w:fill="auto"/>
          </w:tcPr>
          <w:p w14:paraId="2C26A83F" w14:textId="77777777" w:rsidR="007909C1" w:rsidRPr="007909C1" w:rsidRDefault="007909C1" w:rsidP="007909C1">
            <w:pPr>
              <w:spacing w:after="0" w:line="240" w:lineRule="auto"/>
            </w:pPr>
            <w:r w:rsidRPr="007909C1">
              <w:t>*</w:t>
            </w:r>
          </w:p>
        </w:tc>
      </w:tr>
      <w:tr w:rsidR="007909C1" w:rsidRPr="007909C1" w14:paraId="2C26A845" w14:textId="77777777" w:rsidTr="00C730C7">
        <w:trPr>
          <w:gridAfter w:val="1"/>
          <w:wAfter w:w="108" w:type="dxa"/>
          <w:trHeight w:val="300"/>
        </w:trPr>
        <w:tc>
          <w:tcPr>
            <w:tcW w:w="851" w:type="dxa"/>
            <w:tcBorders>
              <w:top w:val="nil"/>
              <w:left w:val="single" w:sz="8" w:space="0" w:color="auto"/>
              <w:bottom w:val="single" w:sz="4" w:space="0" w:color="auto"/>
              <w:right w:val="single" w:sz="4" w:space="0" w:color="auto"/>
            </w:tcBorders>
            <w:shd w:val="clear" w:color="auto" w:fill="auto"/>
          </w:tcPr>
          <w:p w14:paraId="2C26A841"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42" w14:textId="77777777" w:rsidR="007909C1" w:rsidRPr="007909C1" w:rsidRDefault="007909C1" w:rsidP="007909C1">
            <w:pPr>
              <w:spacing w:after="0" w:line="240" w:lineRule="auto"/>
            </w:pPr>
            <w:r w:rsidRPr="007909C1">
              <w:t>Колбасы и колбасные изделия вареные</w:t>
            </w:r>
          </w:p>
        </w:tc>
        <w:tc>
          <w:tcPr>
            <w:tcW w:w="1134" w:type="dxa"/>
            <w:tcBorders>
              <w:top w:val="nil"/>
              <w:left w:val="nil"/>
              <w:bottom w:val="single" w:sz="4" w:space="0" w:color="auto"/>
              <w:right w:val="single" w:sz="4" w:space="0" w:color="auto"/>
            </w:tcBorders>
            <w:shd w:val="clear" w:color="auto" w:fill="auto"/>
          </w:tcPr>
          <w:p w14:paraId="2C26A843" w14:textId="77777777" w:rsidR="007909C1" w:rsidRPr="007909C1" w:rsidRDefault="007909C1" w:rsidP="007909C1">
            <w:pPr>
              <w:spacing w:after="0" w:line="240" w:lineRule="auto"/>
            </w:pPr>
            <w:r w:rsidRPr="007909C1">
              <w:t>0 +6</w:t>
            </w:r>
          </w:p>
        </w:tc>
        <w:tc>
          <w:tcPr>
            <w:tcW w:w="2835" w:type="dxa"/>
            <w:tcBorders>
              <w:top w:val="nil"/>
              <w:left w:val="nil"/>
              <w:bottom w:val="single" w:sz="4" w:space="0" w:color="auto"/>
              <w:right w:val="single" w:sz="8" w:space="0" w:color="auto"/>
            </w:tcBorders>
            <w:shd w:val="clear" w:color="auto" w:fill="auto"/>
          </w:tcPr>
          <w:p w14:paraId="2C26A844" w14:textId="77777777" w:rsidR="007909C1" w:rsidRPr="007909C1" w:rsidRDefault="007909C1" w:rsidP="007909C1">
            <w:pPr>
              <w:spacing w:after="0" w:line="240" w:lineRule="auto"/>
            </w:pPr>
            <w:r w:rsidRPr="007909C1">
              <w:t>*</w:t>
            </w:r>
          </w:p>
        </w:tc>
      </w:tr>
      <w:tr w:rsidR="007909C1" w:rsidRPr="007909C1" w14:paraId="2C26A84A" w14:textId="77777777" w:rsidTr="00C730C7">
        <w:trPr>
          <w:gridAfter w:val="1"/>
          <w:wAfter w:w="108" w:type="dxa"/>
          <w:trHeight w:val="249"/>
        </w:trPr>
        <w:tc>
          <w:tcPr>
            <w:tcW w:w="851" w:type="dxa"/>
            <w:tcBorders>
              <w:top w:val="nil"/>
              <w:left w:val="single" w:sz="8" w:space="0" w:color="auto"/>
              <w:bottom w:val="single" w:sz="4" w:space="0" w:color="auto"/>
              <w:right w:val="single" w:sz="4" w:space="0" w:color="auto"/>
            </w:tcBorders>
            <w:shd w:val="clear" w:color="auto" w:fill="auto"/>
          </w:tcPr>
          <w:p w14:paraId="2C26A846"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47" w14:textId="77777777" w:rsidR="007909C1" w:rsidRPr="007909C1" w:rsidRDefault="007909C1" w:rsidP="007909C1">
            <w:pPr>
              <w:spacing w:after="0" w:line="240" w:lineRule="auto"/>
            </w:pPr>
            <w:r w:rsidRPr="007909C1">
              <w:t>Рыба копченая, сушено-вяленая</w:t>
            </w:r>
          </w:p>
        </w:tc>
        <w:tc>
          <w:tcPr>
            <w:tcW w:w="1134" w:type="dxa"/>
            <w:tcBorders>
              <w:top w:val="nil"/>
              <w:left w:val="nil"/>
              <w:bottom w:val="single" w:sz="4" w:space="0" w:color="auto"/>
              <w:right w:val="single" w:sz="4" w:space="0" w:color="auto"/>
            </w:tcBorders>
            <w:shd w:val="clear" w:color="auto" w:fill="auto"/>
          </w:tcPr>
          <w:p w14:paraId="2C26A848" w14:textId="77777777" w:rsidR="007909C1" w:rsidRPr="007909C1" w:rsidRDefault="007909C1" w:rsidP="007909C1">
            <w:pPr>
              <w:spacing w:after="0" w:line="240" w:lineRule="auto"/>
            </w:pPr>
            <w:r w:rsidRPr="007909C1">
              <w:t xml:space="preserve"> -2  +5</w:t>
            </w:r>
          </w:p>
        </w:tc>
        <w:tc>
          <w:tcPr>
            <w:tcW w:w="2835" w:type="dxa"/>
            <w:tcBorders>
              <w:top w:val="nil"/>
              <w:left w:val="nil"/>
              <w:bottom w:val="single" w:sz="4" w:space="0" w:color="auto"/>
              <w:right w:val="single" w:sz="8" w:space="0" w:color="auto"/>
            </w:tcBorders>
            <w:shd w:val="clear" w:color="auto" w:fill="auto"/>
          </w:tcPr>
          <w:p w14:paraId="2C26A849" w14:textId="77777777" w:rsidR="007909C1" w:rsidRPr="007909C1" w:rsidRDefault="007909C1" w:rsidP="007909C1">
            <w:pPr>
              <w:spacing w:after="0" w:line="240" w:lineRule="auto"/>
            </w:pPr>
            <w:r w:rsidRPr="007909C1">
              <w:t>*</w:t>
            </w:r>
          </w:p>
        </w:tc>
      </w:tr>
      <w:tr w:rsidR="007909C1" w:rsidRPr="007909C1" w14:paraId="2C26A84F" w14:textId="77777777" w:rsidTr="00C730C7">
        <w:trPr>
          <w:gridAfter w:val="1"/>
          <w:wAfter w:w="108" w:type="dxa"/>
          <w:trHeight w:val="249"/>
        </w:trPr>
        <w:tc>
          <w:tcPr>
            <w:tcW w:w="851" w:type="dxa"/>
            <w:tcBorders>
              <w:top w:val="nil"/>
              <w:left w:val="single" w:sz="8" w:space="0" w:color="auto"/>
              <w:bottom w:val="single" w:sz="4" w:space="0" w:color="auto"/>
              <w:right w:val="single" w:sz="4" w:space="0" w:color="auto"/>
            </w:tcBorders>
            <w:shd w:val="clear" w:color="auto" w:fill="auto"/>
          </w:tcPr>
          <w:p w14:paraId="2C26A84B"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4C" w14:textId="77777777" w:rsidR="007909C1" w:rsidRPr="007909C1" w:rsidRDefault="007909C1" w:rsidP="007909C1">
            <w:pPr>
              <w:spacing w:after="0" w:line="240" w:lineRule="auto"/>
            </w:pPr>
            <w:r w:rsidRPr="007909C1">
              <w:t>Овощи и фрукты. Импорт</w:t>
            </w:r>
          </w:p>
        </w:tc>
        <w:tc>
          <w:tcPr>
            <w:tcW w:w="1134" w:type="dxa"/>
            <w:tcBorders>
              <w:top w:val="nil"/>
              <w:left w:val="nil"/>
              <w:bottom w:val="single" w:sz="4" w:space="0" w:color="auto"/>
              <w:right w:val="single" w:sz="4" w:space="0" w:color="auto"/>
            </w:tcBorders>
            <w:shd w:val="clear" w:color="auto" w:fill="auto"/>
          </w:tcPr>
          <w:p w14:paraId="2C26A84D" w14:textId="77777777" w:rsidR="007909C1" w:rsidRPr="007909C1" w:rsidRDefault="007909C1" w:rsidP="007909C1">
            <w:pPr>
              <w:spacing w:after="0" w:line="240" w:lineRule="auto"/>
            </w:pPr>
            <w:r w:rsidRPr="007909C1">
              <w:t>0  +10</w:t>
            </w:r>
          </w:p>
        </w:tc>
        <w:tc>
          <w:tcPr>
            <w:tcW w:w="2835" w:type="dxa"/>
            <w:tcBorders>
              <w:top w:val="nil"/>
              <w:left w:val="nil"/>
              <w:bottom w:val="single" w:sz="4" w:space="0" w:color="auto"/>
              <w:right w:val="single" w:sz="8" w:space="0" w:color="auto"/>
            </w:tcBorders>
            <w:shd w:val="clear" w:color="auto" w:fill="auto"/>
          </w:tcPr>
          <w:p w14:paraId="2C26A84E" w14:textId="77777777" w:rsidR="007909C1" w:rsidRPr="007909C1" w:rsidRDefault="007909C1" w:rsidP="007909C1">
            <w:pPr>
              <w:spacing w:after="0" w:line="240" w:lineRule="auto"/>
            </w:pPr>
            <w:r w:rsidRPr="007909C1">
              <w:t>Согласно температуре указанной в международной транспортной накладной</w:t>
            </w:r>
          </w:p>
        </w:tc>
      </w:tr>
      <w:tr w:rsidR="007909C1" w:rsidRPr="007909C1" w14:paraId="2C26A854" w14:textId="77777777" w:rsidTr="00C730C7">
        <w:trPr>
          <w:gridAfter w:val="1"/>
          <w:wAfter w:w="108" w:type="dxa"/>
          <w:trHeight w:val="315"/>
        </w:trPr>
        <w:tc>
          <w:tcPr>
            <w:tcW w:w="851" w:type="dxa"/>
            <w:tcBorders>
              <w:top w:val="nil"/>
              <w:left w:val="single" w:sz="8" w:space="0" w:color="auto"/>
              <w:bottom w:val="single" w:sz="4" w:space="0" w:color="auto"/>
              <w:right w:val="single" w:sz="4" w:space="0" w:color="auto"/>
            </w:tcBorders>
            <w:shd w:val="clear" w:color="auto" w:fill="auto"/>
          </w:tcPr>
          <w:p w14:paraId="2C26A850"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51" w14:textId="77777777" w:rsidR="007909C1" w:rsidRPr="007909C1" w:rsidRDefault="007909C1" w:rsidP="007909C1">
            <w:pPr>
              <w:spacing w:after="0" w:line="240" w:lineRule="auto"/>
            </w:pPr>
            <w:r w:rsidRPr="007909C1">
              <w:t>Овощи и фрукты. Российские изготовители</w:t>
            </w:r>
          </w:p>
        </w:tc>
        <w:tc>
          <w:tcPr>
            <w:tcW w:w="1134" w:type="dxa"/>
            <w:tcBorders>
              <w:top w:val="nil"/>
              <w:left w:val="nil"/>
              <w:bottom w:val="single" w:sz="4" w:space="0" w:color="auto"/>
              <w:right w:val="single" w:sz="4" w:space="0" w:color="auto"/>
            </w:tcBorders>
            <w:shd w:val="clear" w:color="auto" w:fill="auto"/>
          </w:tcPr>
          <w:p w14:paraId="2C26A852" w14:textId="77777777" w:rsidR="007909C1" w:rsidRPr="007909C1" w:rsidRDefault="007909C1" w:rsidP="007909C1">
            <w:pPr>
              <w:spacing w:after="0" w:line="240" w:lineRule="auto"/>
            </w:pPr>
            <w:r w:rsidRPr="007909C1">
              <w:t>+6  +8</w:t>
            </w:r>
          </w:p>
        </w:tc>
        <w:tc>
          <w:tcPr>
            <w:tcW w:w="2835" w:type="dxa"/>
            <w:tcBorders>
              <w:top w:val="nil"/>
              <w:left w:val="nil"/>
              <w:bottom w:val="single" w:sz="4" w:space="0" w:color="auto"/>
              <w:right w:val="single" w:sz="8" w:space="0" w:color="auto"/>
            </w:tcBorders>
            <w:shd w:val="clear" w:color="auto" w:fill="auto"/>
          </w:tcPr>
          <w:p w14:paraId="2C26A853" w14:textId="77777777" w:rsidR="007909C1" w:rsidRPr="007909C1" w:rsidRDefault="007909C1" w:rsidP="007909C1">
            <w:pPr>
              <w:spacing w:after="0" w:line="240" w:lineRule="auto"/>
            </w:pPr>
          </w:p>
        </w:tc>
      </w:tr>
      <w:tr w:rsidR="007909C1" w:rsidRPr="007909C1" w14:paraId="2C26A859" w14:textId="77777777" w:rsidTr="00C730C7">
        <w:trPr>
          <w:gridAfter w:val="1"/>
          <w:wAfter w:w="108" w:type="dxa"/>
          <w:trHeight w:val="315"/>
        </w:trPr>
        <w:tc>
          <w:tcPr>
            <w:tcW w:w="851" w:type="dxa"/>
            <w:tcBorders>
              <w:top w:val="nil"/>
              <w:left w:val="single" w:sz="8" w:space="0" w:color="auto"/>
              <w:bottom w:val="single" w:sz="4" w:space="0" w:color="auto"/>
              <w:right w:val="single" w:sz="4" w:space="0" w:color="auto"/>
            </w:tcBorders>
            <w:shd w:val="clear" w:color="auto" w:fill="auto"/>
          </w:tcPr>
          <w:p w14:paraId="2C26A855"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56" w14:textId="77777777" w:rsidR="007909C1" w:rsidRPr="007909C1" w:rsidRDefault="007909C1" w:rsidP="007909C1">
            <w:pPr>
              <w:spacing w:after="0" w:line="240" w:lineRule="auto"/>
            </w:pPr>
            <w:r w:rsidRPr="007909C1">
              <w:t xml:space="preserve">Бананы </w:t>
            </w:r>
          </w:p>
        </w:tc>
        <w:tc>
          <w:tcPr>
            <w:tcW w:w="1134" w:type="dxa"/>
            <w:tcBorders>
              <w:top w:val="nil"/>
              <w:left w:val="nil"/>
              <w:bottom w:val="single" w:sz="4" w:space="0" w:color="auto"/>
              <w:right w:val="single" w:sz="4" w:space="0" w:color="auto"/>
            </w:tcBorders>
            <w:shd w:val="clear" w:color="auto" w:fill="auto"/>
          </w:tcPr>
          <w:p w14:paraId="2C26A857" w14:textId="77777777" w:rsidR="007909C1" w:rsidRPr="007909C1" w:rsidRDefault="007909C1" w:rsidP="007909C1">
            <w:pPr>
              <w:spacing w:after="0" w:line="240" w:lineRule="auto"/>
            </w:pPr>
            <w:r w:rsidRPr="007909C1">
              <w:t>+ 14</w:t>
            </w:r>
          </w:p>
        </w:tc>
        <w:tc>
          <w:tcPr>
            <w:tcW w:w="2835" w:type="dxa"/>
            <w:tcBorders>
              <w:top w:val="nil"/>
              <w:left w:val="nil"/>
              <w:bottom w:val="single" w:sz="4" w:space="0" w:color="auto"/>
              <w:right w:val="single" w:sz="8" w:space="0" w:color="auto"/>
            </w:tcBorders>
            <w:shd w:val="clear" w:color="auto" w:fill="auto"/>
          </w:tcPr>
          <w:p w14:paraId="2C26A858" w14:textId="77777777" w:rsidR="007909C1" w:rsidRPr="007909C1" w:rsidRDefault="007909C1" w:rsidP="007909C1">
            <w:pPr>
              <w:spacing w:after="0" w:line="240" w:lineRule="auto"/>
            </w:pPr>
          </w:p>
        </w:tc>
      </w:tr>
      <w:tr w:rsidR="007909C1" w:rsidRPr="007909C1" w14:paraId="2C26A85E" w14:textId="77777777" w:rsidTr="00C730C7">
        <w:trPr>
          <w:gridAfter w:val="1"/>
          <w:wAfter w:w="108" w:type="dxa"/>
          <w:trHeight w:val="300"/>
        </w:trPr>
        <w:tc>
          <w:tcPr>
            <w:tcW w:w="851" w:type="dxa"/>
            <w:tcBorders>
              <w:top w:val="nil"/>
              <w:left w:val="single" w:sz="8" w:space="0" w:color="auto"/>
              <w:bottom w:val="single" w:sz="4" w:space="0" w:color="auto"/>
              <w:right w:val="single" w:sz="4" w:space="0" w:color="auto"/>
            </w:tcBorders>
            <w:shd w:val="clear" w:color="auto" w:fill="auto"/>
          </w:tcPr>
          <w:p w14:paraId="2C26A85A"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5B" w14:textId="77777777" w:rsidR="007909C1" w:rsidRPr="007909C1" w:rsidRDefault="007909C1" w:rsidP="007909C1">
            <w:pPr>
              <w:spacing w:after="0" w:line="240" w:lineRule="auto"/>
            </w:pPr>
            <w:r w:rsidRPr="007909C1">
              <w:t>Майонез, соусы</w:t>
            </w:r>
          </w:p>
        </w:tc>
        <w:tc>
          <w:tcPr>
            <w:tcW w:w="1134" w:type="dxa"/>
            <w:tcBorders>
              <w:top w:val="nil"/>
              <w:left w:val="nil"/>
              <w:bottom w:val="single" w:sz="4" w:space="0" w:color="auto"/>
              <w:right w:val="single" w:sz="4" w:space="0" w:color="auto"/>
            </w:tcBorders>
            <w:shd w:val="clear" w:color="auto" w:fill="auto"/>
          </w:tcPr>
          <w:p w14:paraId="2C26A85C" w14:textId="77777777" w:rsidR="007909C1" w:rsidRPr="007909C1" w:rsidRDefault="007909C1" w:rsidP="007909C1">
            <w:pPr>
              <w:spacing w:after="0" w:line="240" w:lineRule="auto"/>
              <w:rPr>
                <w:lang w:val="en-US"/>
              </w:rPr>
            </w:pPr>
            <w:r w:rsidRPr="007909C1">
              <w:t>+ 2 +</w:t>
            </w:r>
            <w:r w:rsidRPr="007909C1">
              <w:rPr>
                <w:lang w:val="en-US"/>
              </w:rPr>
              <w:t>18</w:t>
            </w:r>
          </w:p>
        </w:tc>
        <w:tc>
          <w:tcPr>
            <w:tcW w:w="2835" w:type="dxa"/>
            <w:tcBorders>
              <w:top w:val="nil"/>
              <w:left w:val="nil"/>
              <w:bottom w:val="single" w:sz="4" w:space="0" w:color="auto"/>
              <w:right w:val="single" w:sz="8" w:space="0" w:color="auto"/>
            </w:tcBorders>
            <w:shd w:val="clear" w:color="auto" w:fill="auto"/>
          </w:tcPr>
          <w:p w14:paraId="2C26A85D" w14:textId="77777777" w:rsidR="007909C1" w:rsidRPr="007909C1" w:rsidRDefault="007909C1" w:rsidP="007909C1">
            <w:pPr>
              <w:spacing w:after="0" w:line="240" w:lineRule="auto"/>
            </w:pPr>
            <w:r w:rsidRPr="007909C1">
              <w:t>Поставляются в температурных режимах, обеспечивающих максимальные сроки годности в рамках термического состояния</w:t>
            </w:r>
          </w:p>
        </w:tc>
      </w:tr>
      <w:tr w:rsidR="007909C1" w:rsidRPr="007909C1" w14:paraId="2C26A863" w14:textId="77777777" w:rsidTr="00C730C7">
        <w:trPr>
          <w:gridAfter w:val="1"/>
          <w:wAfter w:w="108" w:type="dxa"/>
          <w:trHeight w:val="285"/>
        </w:trPr>
        <w:tc>
          <w:tcPr>
            <w:tcW w:w="851" w:type="dxa"/>
            <w:tcBorders>
              <w:top w:val="nil"/>
              <w:left w:val="single" w:sz="8" w:space="0" w:color="auto"/>
              <w:bottom w:val="single" w:sz="4" w:space="0" w:color="auto"/>
              <w:right w:val="single" w:sz="4" w:space="0" w:color="auto"/>
            </w:tcBorders>
            <w:shd w:val="clear" w:color="auto" w:fill="auto"/>
          </w:tcPr>
          <w:p w14:paraId="2C26A85F"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4" w:space="0" w:color="auto"/>
            </w:tcBorders>
            <w:shd w:val="clear" w:color="auto" w:fill="auto"/>
          </w:tcPr>
          <w:p w14:paraId="2C26A860" w14:textId="77777777" w:rsidR="007909C1" w:rsidRPr="007909C1" w:rsidRDefault="007909C1" w:rsidP="007909C1">
            <w:pPr>
              <w:spacing w:after="0" w:line="240" w:lineRule="auto"/>
            </w:pPr>
            <w:r w:rsidRPr="007909C1">
              <w:t>Яйца куриные, яйца перепелиные</w:t>
            </w:r>
          </w:p>
        </w:tc>
        <w:tc>
          <w:tcPr>
            <w:tcW w:w="1134" w:type="dxa"/>
            <w:tcBorders>
              <w:top w:val="nil"/>
              <w:left w:val="nil"/>
              <w:bottom w:val="single" w:sz="4" w:space="0" w:color="auto"/>
              <w:right w:val="single" w:sz="4" w:space="0" w:color="auto"/>
            </w:tcBorders>
            <w:shd w:val="clear" w:color="auto" w:fill="auto"/>
          </w:tcPr>
          <w:p w14:paraId="2C26A861" w14:textId="77777777" w:rsidR="007909C1" w:rsidRPr="007909C1" w:rsidRDefault="007909C1" w:rsidP="007909C1">
            <w:pPr>
              <w:spacing w:after="0" w:line="240" w:lineRule="auto"/>
            </w:pPr>
            <w:r w:rsidRPr="007909C1">
              <w:t>+ 0  +20</w:t>
            </w:r>
          </w:p>
        </w:tc>
        <w:tc>
          <w:tcPr>
            <w:tcW w:w="2835" w:type="dxa"/>
            <w:tcBorders>
              <w:top w:val="nil"/>
              <w:left w:val="nil"/>
              <w:bottom w:val="single" w:sz="4" w:space="0" w:color="auto"/>
              <w:right w:val="single" w:sz="8" w:space="0" w:color="auto"/>
            </w:tcBorders>
            <w:shd w:val="clear" w:color="auto" w:fill="auto"/>
          </w:tcPr>
          <w:p w14:paraId="2C26A862" w14:textId="77777777" w:rsidR="007909C1" w:rsidRPr="007909C1" w:rsidRDefault="007909C1" w:rsidP="007909C1">
            <w:pPr>
              <w:spacing w:after="0" w:line="240" w:lineRule="auto"/>
            </w:pPr>
          </w:p>
        </w:tc>
      </w:tr>
      <w:tr w:rsidR="007909C1" w:rsidRPr="007909C1" w14:paraId="2C26A868" w14:textId="77777777" w:rsidTr="00C730C7">
        <w:tblPrEx>
          <w:tblCellMar>
            <w:left w:w="0" w:type="dxa"/>
            <w:right w:w="0" w:type="dxa"/>
          </w:tblCellMar>
          <w:tblLook w:val="04A0" w:firstRow="1" w:lastRow="0" w:firstColumn="1" w:lastColumn="0" w:noHBand="0" w:noVBand="1"/>
        </w:tblPrEx>
        <w:trPr>
          <w:trHeight w:val="285"/>
        </w:trPr>
        <w:tc>
          <w:tcPr>
            <w:tcW w:w="851"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2C26A864" w14:textId="77777777" w:rsidR="007909C1" w:rsidRPr="007909C1" w:rsidRDefault="007909C1" w:rsidP="007909C1">
            <w:pPr>
              <w:numPr>
                <w:ilvl w:val="0"/>
                <w:numId w:val="2"/>
              </w:numPr>
              <w:spacing w:after="0" w:line="240" w:lineRule="auto"/>
            </w:pPr>
          </w:p>
        </w:tc>
        <w:tc>
          <w:tcPr>
            <w:tcW w:w="4678" w:type="dxa"/>
            <w:tcBorders>
              <w:top w:val="nil"/>
              <w:left w:val="nil"/>
              <w:bottom w:val="single" w:sz="4" w:space="0" w:color="auto"/>
              <w:right w:val="single" w:sz="8" w:space="0" w:color="auto"/>
            </w:tcBorders>
            <w:tcMar>
              <w:top w:w="0" w:type="dxa"/>
              <w:left w:w="108" w:type="dxa"/>
              <w:bottom w:w="0" w:type="dxa"/>
              <w:right w:w="108" w:type="dxa"/>
            </w:tcMar>
            <w:hideMark/>
          </w:tcPr>
          <w:p w14:paraId="2C26A865" w14:textId="77777777" w:rsidR="007909C1" w:rsidRPr="007909C1" w:rsidRDefault="007909C1" w:rsidP="007909C1">
            <w:pPr>
              <w:spacing w:after="0" w:line="240" w:lineRule="auto"/>
            </w:pPr>
            <w:r w:rsidRPr="007909C1">
              <w:t xml:space="preserve">Молоко и продукция молочная пастеризованная </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14:paraId="2C26A866" w14:textId="77777777" w:rsidR="007909C1" w:rsidRPr="007909C1" w:rsidRDefault="007909C1" w:rsidP="007909C1">
            <w:pPr>
              <w:spacing w:after="0" w:line="240" w:lineRule="auto"/>
            </w:pPr>
            <w:r w:rsidRPr="007909C1">
              <w:t>+2  +6</w:t>
            </w:r>
          </w:p>
        </w:tc>
        <w:tc>
          <w:tcPr>
            <w:tcW w:w="2835"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2C26A867" w14:textId="77777777" w:rsidR="007909C1" w:rsidRPr="007909C1" w:rsidRDefault="007909C1" w:rsidP="007909C1">
            <w:pPr>
              <w:spacing w:after="0" w:line="240" w:lineRule="auto"/>
            </w:pPr>
          </w:p>
        </w:tc>
      </w:tr>
      <w:tr w:rsidR="007909C1" w:rsidRPr="007909C1" w14:paraId="2C26A86D" w14:textId="77777777" w:rsidTr="00C730C7">
        <w:tblPrEx>
          <w:tblCellMar>
            <w:left w:w="0" w:type="dxa"/>
            <w:right w:w="0" w:type="dxa"/>
          </w:tblCellMar>
          <w:tblLook w:val="04A0" w:firstRow="1" w:lastRow="0" w:firstColumn="1" w:lastColumn="0" w:noHBand="0" w:noVBand="1"/>
        </w:tblPrEx>
        <w:trPr>
          <w:trHeight w:val="285"/>
        </w:trPr>
        <w:tc>
          <w:tcPr>
            <w:tcW w:w="85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2C26A869" w14:textId="77777777" w:rsidR="007909C1" w:rsidRPr="007909C1" w:rsidRDefault="007909C1" w:rsidP="007909C1">
            <w:pPr>
              <w:numPr>
                <w:ilvl w:val="0"/>
                <w:numId w:val="2"/>
              </w:numPr>
              <w:spacing w:after="0" w:line="240" w:lineRule="auto"/>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C26A86A" w14:textId="77777777" w:rsidR="007909C1" w:rsidRPr="007909C1" w:rsidRDefault="007909C1" w:rsidP="007909C1">
            <w:pPr>
              <w:spacing w:after="0" w:line="240" w:lineRule="auto"/>
            </w:pPr>
            <w:r w:rsidRPr="007909C1">
              <w:t xml:space="preserve">Молоко и продукция молочная стерилизованная </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C26A86B" w14:textId="77777777" w:rsidR="007909C1" w:rsidRPr="007909C1" w:rsidRDefault="007909C1" w:rsidP="007909C1">
            <w:pPr>
              <w:spacing w:after="0" w:line="240" w:lineRule="auto"/>
            </w:pPr>
            <w:r w:rsidRPr="007909C1">
              <w:t>0  +20</w:t>
            </w:r>
          </w:p>
        </w:tc>
        <w:tc>
          <w:tcPr>
            <w:tcW w:w="283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C26A86C" w14:textId="77777777" w:rsidR="007909C1" w:rsidRPr="007909C1" w:rsidRDefault="007909C1" w:rsidP="007909C1">
            <w:pPr>
              <w:spacing w:after="0" w:line="240" w:lineRule="auto"/>
            </w:pPr>
          </w:p>
        </w:tc>
      </w:tr>
      <w:tr w:rsidR="007909C1" w:rsidRPr="007909C1" w14:paraId="2C26A872" w14:textId="77777777" w:rsidTr="00C730C7">
        <w:tblPrEx>
          <w:tblCellMar>
            <w:left w:w="0" w:type="dxa"/>
            <w:right w:w="0" w:type="dxa"/>
          </w:tblCellMar>
          <w:tblLook w:val="04A0" w:firstRow="1" w:lastRow="0" w:firstColumn="1" w:lastColumn="0" w:noHBand="0" w:noVBand="1"/>
        </w:tblPrEx>
        <w:trPr>
          <w:trHeight w:val="285"/>
        </w:trPr>
        <w:tc>
          <w:tcPr>
            <w:tcW w:w="8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C26A86E" w14:textId="77777777" w:rsidR="007909C1" w:rsidRPr="007909C1" w:rsidRDefault="007909C1" w:rsidP="007909C1">
            <w:pPr>
              <w:numPr>
                <w:ilvl w:val="0"/>
                <w:numId w:val="2"/>
              </w:numPr>
              <w:spacing w:after="0" w:line="240" w:lineRule="auto"/>
            </w:pPr>
          </w:p>
        </w:tc>
        <w:tc>
          <w:tcPr>
            <w:tcW w:w="46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C26A86F" w14:textId="77777777" w:rsidR="007909C1" w:rsidRPr="007909C1" w:rsidRDefault="007909C1" w:rsidP="007909C1">
            <w:pPr>
              <w:spacing w:after="0" w:line="240" w:lineRule="auto"/>
            </w:pPr>
            <w:r w:rsidRPr="007909C1">
              <w:t>«Живые» напитки. Безалкогольные – квас, алкогольные – пиво.  </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C26A870" w14:textId="77777777" w:rsidR="007909C1" w:rsidRPr="007909C1" w:rsidRDefault="007909C1" w:rsidP="007909C1">
            <w:pPr>
              <w:spacing w:after="0" w:line="240" w:lineRule="auto"/>
            </w:pPr>
            <w:r w:rsidRPr="007909C1">
              <w:t>+2  +6</w:t>
            </w:r>
          </w:p>
        </w:tc>
        <w:tc>
          <w:tcPr>
            <w:tcW w:w="283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2C26A871" w14:textId="77777777" w:rsidR="007909C1" w:rsidRPr="007909C1" w:rsidRDefault="007909C1" w:rsidP="007909C1">
            <w:pPr>
              <w:spacing w:after="0" w:line="240" w:lineRule="auto"/>
            </w:pPr>
          </w:p>
        </w:tc>
      </w:tr>
    </w:tbl>
    <w:p w14:paraId="2C26A873" w14:textId="77777777" w:rsidR="00404D1E" w:rsidRDefault="00404D1E" w:rsidP="00404D1E">
      <w:pPr>
        <w:spacing w:after="0" w:line="240" w:lineRule="auto"/>
        <w:jc w:val="both"/>
      </w:pPr>
    </w:p>
    <w:p w14:paraId="2C26A874" w14:textId="77777777" w:rsidR="007909C1" w:rsidRPr="007909C1" w:rsidRDefault="007909C1" w:rsidP="00404D1E">
      <w:pPr>
        <w:spacing w:after="0" w:line="240" w:lineRule="auto"/>
        <w:jc w:val="both"/>
      </w:pPr>
      <w:r w:rsidRPr="007909C1">
        <w:t>* Транспортировка пищевой продукции осуществляется согласно обоснованным срокам годности и условиям хранения (по МУК 4.2.1847-04), в случае если условия хранения отличаются от условий транспортировки, доставка осуществляется в температурном «окне» указанном в НТД на продукцию (ГОСТ,ТУ и тд).</w:t>
      </w:r>
    </w:p>
    <w:p w14:paraId="2C26A875" w14:textId="77777777" w:rsidR="000F0AAF" w:rsidRDefault="000F0AAF" w:rsidP="007909C1">
      <w:pPr>
        <w:spacing w:after="0" w:line="240" w:lineRule="auto"/>
      </w:pPr>
    </w:p>
    <w:sectPr w:rsidR="000F0AAF" w:rsidSect="00D2068A">
      <w:headerReference w:type="default" r:id="rId10"/>
      <w:pgSz w:w="11906" w:h="16838"/>
      <w:pgMar w:top="814" w:right="850" w:bottom="1134"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92C45" w14:textId="77777777" w:rsidR="00D22261" w:rsidRDefault="00D22261" w:rsidP="007909C1">
      <w:pPr>
        <w:spacing w:after="0" w:line="240" w:lineRule="auto"/>
      </w:pPr>
      <w:r>
        <w:separator/>
      </w:r>
    </w:p>
  </w:endnote>
  <w:endnote w:type="continuationSeparator" w:id="0">
    <w:p w14:paraId="28DA9932" w14:textId="77777777" w:rsidR="00D22261" w:rsidRDefault="00D22261" w:rsidP="0079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0F0E7" w14:textId="77777777" w:rsidR="00D22261" w:rsidRDefault="00D22261" w:rsidP="007909C1">
      <w:pPr>
        <w:spacing w:after="0" w:line="240" w:lineRule="auto"/>
      </w:pPr>
      <w:r>
        <w:separator/>
      </w:r>
    </w:p>
  </w:footnote>
  <w:footnote w:type="continuationSeparator" w:id="0">
    <w:p w14:paraId="3FA22776" w14:textId="77777777" w:rsidR="00D22261" w:rsidRDefault="00D22261" w:rsidP="00790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A87A" w14:textId="77777777" w:rsidR="00D24771" w:rsidRPr="00D2068A" w:rsidRDefault="00D24771" w:rsidP="00D24771">
    <w:pPr>
      <w:pStyle w:val="a3"/>
      <w:rPr>
        <w:color w:val="FFFFFF" w:themeColor="background1"/>
      </w:rPr>
    </w:pPr>
    <w:r w:rsidRPr="00D2068A">
      <w:rPr>
        <w:color w:val="FFFFFF" w:themeColor="background1"/>
      </w:rPr>
      <w:ptab w:relativeTo="margin" w:alignment="right" w:leader="none"/>
    </w:r>
    <w:r w:rsidRPr="00D2068A">
      <w:rPr>
        <w:color w:val="FFFFFF" w:themeColor="background1"/>
        <w:lang w:val="en-US"/>
      </w:rPr>
      <w:t>V</w:t>
    </w:r>
    <w:r w:rsidRPr="00D2068A">
      <w:rPr>
        <w:color w:val="FFFFFF" w:themeColor="background1"/>
      </w:rPr>
      <w:t>_</w:t>
    </w:r>
    <w:r w:rsidR="00D2068A" w:rsidRPr="00D2068A">
      <w:rPr>
        <w:color w:val="FFFFFF" w:themeColor="background1"/>
      </w:rPr>
      <w:t>04</w:t>
    </w:r>
    <w:r w:rsidRPr="00D2068A">
      <w:rPr>
        <w:color w:val="FFFFFF" w:themeColor="background1"/>
      </w:rPr>
      <w:t>.</w:t>
    </w:r>
    <w:r w:rsidR="000A3B8A" w:rsidRPr="00D2068A">
      <w:rPr>
        <w:color w:val="FFFFFF" w:themeColor="background1"/>
      </w:rPr>
      <w:t>0</w:t>
    </w:r>
    <w:r w:rsidR="00D2068A" w:rsidRPr="00D2068A">
      <w:rPr>
        <w:color w:val="FFFFFF" w:themeColor="background1"/>
      </w:rPr>
      <w:t>7</w:t>
    </w:r>
    <w:r w:rsidRPr="00D2068A">
      <w:rPr>
        <w:color w:val="FFFFFF" w:themeColor="background1"/>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32A"/>
    <w:multiLevelType w:val="hybridMultilevel"/>
    <w:tmpl w:val="9BFA58C4"/>
    <w:lvl w:ilvl="0" w:tplc="834C9E00">
      <w:start w:val="1"/>
      <w:numFmt w:val="decimal"/>
      <w:lvlText w:val="%1."/>
      <w:lvlJc w:val="left"/>
      <w:pPr>
        <w:ind w:left="0" w:firstLine="720"/>
      </w:pPr>
      <w:rPr>
        <w:rFonts w:hint="default"/>
      </w:rPr>
    </w:lvl>
    <w:lvl w:ilvl="1" w:tplc="710EA384">
      <w:start w:val="1"/>
      <w:numFmt w:val="lowerLetter"/>
      <w:lvlText w:val="%2."/>
      <w:lvlJc w:val="left"/>
      <w:pPr>
        <w:ind w:left="0" w:firstLine="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54813"/>
    <w:multiLevelType w:val="hybridMultilevel"/>
    <w:tmpl w:val="A796A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2E377C"/>
    <w:multiLevelType w:val="hybridMultilevel"/>
    <w:tmpl w:val="E2D0C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XCDsgvSn1Wmze/jjAmjdpWMQueaYt/DoiECPFQWSa95tnLidphYjSfI+2UOLAsDgrTO+Ddzv88GLn+mhk+EwDw==" w:salt="gsz8wbJqDVTrHN40Q0etu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C1"/>
    <w:rsid w:val="000A3B8A"/>
    <w:rsid w:val="000F0AAF"/>
    <w:rsid w:val="003A1B03"/>
    <w:rsid w:val="003A58B3"/>
    <w:rsid w:val="00404D1E"/>
    <w:rsid w:val="0042584C"/>
    <w:rsid w:val="00530017"/>
    <w:rsid w:val="006A6BB3"/>
    <w:rsid w:val="007909C1"/>
    <w:rsid w:val="00863A2F"/>
    <w:rsid w:val="009607ED"/>
    <w:rsid w:val="00A520C1"/>
    <w:rsid w:val="00B45710"/>
    <w:rsid w:val="00C472E3"/>
    <w:rsid w:val="00CD06A6"/>
    <w:rsid w:val="00D15AD7"/>
    <w:rsid w:val="00D2068A"/>
    <w:rsid w:val="00D22261"/>
    <w:rsid w:val="00D24771"/>
    <w:rsid w:val="00D315E1"/>
    <w:rsid w:val="00D9335C"/>
    <w:rsid w:val="00DA4F81"/>
    <w:rsid w:val="00EC18AD"/>
    <w:rsid w:val="00FE1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C26A7EC"/>
  <w15:docId w15:val="{B00CC756-C39F-44CF-8161-BCF4CFE2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9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09C1"/>
  </w:style>
  <w:style w:type="paragraph" w:styleId="a5">
    <w:name w:val="footer"/>
    <w:basedOn w:val="a"/>
    <w:link w:val="a6"/>
    <w:uiPriority w:val="99"/>
    <w:unhideWhenUsed/>
    <w:rsid w:val="007909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0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2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4A2C07A3F268C49BBC17CEF57EFDAAE" ma:contentTypeVersion="1" ma:contentTypeDescription="Создание документа." ma:contentTypeScope="" ma:versionID="92bf72757c8328d89aa0868e4cb5d2f7">
  <xsd:schema xmlns:xsd="http://www.w3.org/2001/XMLSchema" xmlns:xs="http://www.w3.org/2001/XMLSchema" xmlns:p="http://schemas.microsoft.com/office/2006/metadata/properties" targetNamespace="http://schemas.microsoft.com/office/2006/metadata/properties" ma:root="true" ma:fieldsID="c05888e667104ebb6bb9588154b0bb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8D6CF-723D-4492-83F1-05C36CC6666B}">
  <ds:schemaRefs>
    <ds:schemaRef ds:uri="http://schemas.microsoft.com/sharepoint/v3/contenttype/forms"/>
  </ds:schemaRefs>
</ds:datastoreItem>
</file>

<file path=customXml/itemProps2.xml><?xml version="1.0" encoding="utf-8"?>
<ds:datastoreItem xmlns:ds="http://schemas.openxmlformats.org/officeDocument/2006/customXml" ds:itemID="{D675EC8C-1282-42EA-B205-B4B053604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9B5590-E1D3-402F-8B03-8CC2F0C6A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4538</Characters>
  <Application>Microsoft Office Word</Application>
  <DocSecurity>8</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Аббасова Карина В.</dc:creator>
  <cp:lastModifiedBy>Кирносова Марина Николаевна</cp:lastModifiedBy>
  <cp:revision>7</cp:revision>
  <dcterms:created xsi:type="dcterms:W3CDTF">2019-11-14T11:51:00Z</dcterms:created>
  <dcterms:modified xsi:type="dcterms:W3CDTF">2021-05-26T10:56:00Z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0x010100A4A2C07A3F268C49BBC17CEF57EFDAAE</vt:lpwstr>
  </property>
</Properties>
</file>